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DD9" w:rsidRPr="00E92925" w:rsidRDefault="00C73DD9" w:rsidP="00C73DD9">
      <w:pPr>
        <w:ind w:left="360"/>
        <w:rPr>
          <w:rFonts w:ascii="Verdana" w:hAnsi="Verdana"/>
          <w:b/>
          <w:sz w:val="22"/>
          <w:szCs w:val="22"/>
        </w:rPr>
      </w:pPr>
    </w:p>
    <w:p w:rsidR="00C73DD9" w:rsidRDefault="00C73DD9">
      <w:pPr>
        <w:rPr>
          <w:rFonts w:ascii="Verdana" w:hAnsi="Verdana"/>
          <w:sz w:val="22"/>
          <w:szCs w:val="22"/>
        </w:rPr>
      </w:pPr>
      <w:r>
        <w:rPr>
          <w:rFonts w:ascii="Verdana" w:hAnsi="Verdana"/>
          <w:sz w:val="22"/>
          <w:szCs w:val="22"/>
        </w:rPr>
        <w:t>Go through your past writings and try to find some ways that you have opened and closed your documents. Write them down in the table below. Consider whether they worked well or not and think about how you might change them for future correspondence.</w:t>
      </w:r>
    </w:p>
    <w:p w:rsidR="00C73DD9" w:rsidRDefault="00C73DD9">
      <w:pPr>
        <w:rPr>
          <w:rFonts w:ascii="Verdana" w:hAnsi="Verdana"/>
          <w:sz w:val="22"/>
          <w:szCs w:val="22"/>
        </w:rPr>
      </w:pPr>
    </w:p>
    <w:p w:rsidR="00955C8C" w:rsidRDefault="00955C8C">
      <w:pPr>
        <w:rPr>
          <w:rFonts w:ascii="Verdana" w:hAnsi="Verdana"/>
          <w:sz w:val="22"/>
          <w:szCs w:val="22"/>
        </w:rPr>
      </w:pPr>
      <w:bookmarkStart w:id="0" w:name="_GoBack"/>
      <w:bookmarkEnd w:id="0"/>
    </w:p>
    <w:p w:rsidR="00C73DD9" w:rsidRPr="00E92925" w:rsidRDefault="00C73DD9">
      <w:pPr>
        <w:rPr>
          <w:rFonts w:ascii="Verdana" w:hAnsi="Verdana"/>
          <w:sz w:val="22"/>
          <w:szCs w:val="22"/>
        </w:rPr>
      </w:pPr>
    </w:p>
    <w:tbl>
      <w:tblPr>
        <w:tblW w:w="9173" w:type="dxa"/>
        <w:tblCellSpacing w:w="0" w:type="dxa"/>
        <w:tblInd w:w="532" w:type="dxa"/>
        <w:tblBorders>
          <w:top w:val="outset" w:sz="6" w:space="0" w:color="auto"/>
          <w:left w:val="outset" w:sz="6" w:space="0" w:color="auto"/>
          <w:bottom w:val="outset" w:sz="6" w:space="0" w:color="auto"/>
          <w:right w:val="outset" w:sz="6" w:space="0" w:color="auto"/>
        </w:tblBorders>
        <w:shd w:val="clear" w:color="auto" w:fill="CCCCCC"/>
        <w:tblCellMar>
          <w:top w:w="150" w:type="dxa"/>
          <w:left w:w="150" w:type="dxa"/>
          <w:bottom w:w="150" w:type="dxa"/>
          <w:right w:w="150" w:type="dxa"/>
        </w:tblCellMar>
        <w:tblLook w:val="0000" w:firstRow="0" w:lastRow="0" w:firstColumn="0" w:lastColumn="0" w:noHBand="0" w:noVBand="0"/>
      </w:tblPr>
      <w:tblGrid>
        <w:gridCol w:w="4586"/>
        <w:gridCol w:w="4587"/>
      </w:tblGrid>
      <w:tr w:rsidR="00C73DD9" w:rsidRPr="00B62F5F">
        <w:trPr>
          <w:tblCellSpacing w:w="0" w:type="dxa"/>
        </w:trPr>
        <w:tc>
          <w:tcPr>
            <w:tcW w:w="4586" w:type="dxa"/>
            <w:tcBorders>
              <w:top w:val="outset" w:sz="6" w:space="0" w:color="auto"/>
              <w:left w:val="outset" w:sz="6" w:space="0" w:color="auto"/>
              <w:bottom w:val="outset" w:sz="6" w:space="0" w:color="auto"/>
              <w:right w:val="outset" w:sz="6" w:space="0" w:color="auto"/>
            </w:tcBorders>
            <w:shd w:val="clear" w:color="auto" w:fill="FFFFFF"/>
          </w:tcPr>
          <w:p w:rsidR="00C73DD9" w:rsidRPr="00B62F5F" w:rsidRDefault="00C73DD9" w:rsidP="00C73DD9">
            <w:pPr>
              <w:pStyle w:val="mainhead"/>
              <w:ind w:left="8"/>
              <w:rPr>
                <w:sz w:val="22"/>
                <w:szCs w:val="22"/>
              </w:rPr>
            </w:pPr>
            <w:r w:rsidRPr="00B62F5F">
              <w:rPr>
                <w:sz w:val="22"/>
                <w:szCs w:val="22"/>
              </w:rPr>
              <w:t>Openings</w:t>
            </w:r>
          </w:p>
        </w:tc>
        <w:tc>
          <w:tcPr>
            <w:tcW w:w="4587" w:type="dxa"/>
            <w:tcBorders>
              <w:top w:val="outset" w:sz="6" w:space="0" w:color="auto"/>
              <w:left w:val="outset" w:sz="6" w:space="0" w:color="auto"/>
              <w:bottom w:val="outset" w:sz="6" w:space="0" w:color="auto"/>
              <w:right w:val="outset" w:sz="6" w:space="0" w:color="auto"/>
            </w:tcBorders>
            <w:shd w:val="clear" w:color="auto" w:fill="FFFFFF"/>
          </w:tcPr>
          <w:p w:rsidR="00C73DD9" w:rsidRPr="00B62F5F" w:rsidRDefault="00C73DD9" w:rsidP="00C73DD9">
            <w:pPr>
              <w:pStyle w:val="mainhead"/>
              <w:ind w:left="8"/>
              <w:rPr>
                <w:sz w:val="22"/>
                <w:szCs w:val="22"/>
              </w:rPr>
            </w:pPr>
            <w:r w:rsidRPr="00B62F5F">
              <w:rPr>
                <w:sz w:val="22"/>
                <w:szCs w:val="22"/>
              </w:rPr>
              <w:t>Closings</w:t>
            </w:r>
          </w:p>
        </w:tc>
      </w:tr>
      <w:tr w:rsidR="00C73DD9" w:rsidRPr="00E92925">
        <w:trPr>
          <w:tblCellSpacing w:w="0" w:type="dxa"/>
        </w:trPr>
        <w:tc>
          <w:tcPr>
            <w:tcW w:w="4586" w:type="dxa"/>
            <w:tcBorders>
              <w:top w:val="outset" w:sz="6" w:space="0" w:color="auto"/>
              <w:left w:val="outset" w:sz="6" w:space="0" w:color="auto"/>
              <w:bottom w:val="outset" w:sz="6" w:space="0" w:color="auto"/>
              <w:right w:val="outset" w:sz="6" w:space="0" w:color="auto"/>
            </w:tcBorders>
            <w:shd w:val="clear" w:color="auto" w:fill="FFFFFF"/>
          </w:tcPr>
          <w:p w:rsidR="00C73DD9" w:rsidRPr="00E92925" w:rsidRDefault="00C73DD9" w:rsidP="00C73DD9">
            <w:pPr>
              <w:pStyle w:val="mainhead"/>
              <w:ind w:left="8"/>
              <w:rPr>
                <w:rStyle w:val="Strong"/>
                <w:b/>
                <w:sz w:val="22"/>
                <w:szCs w:val="22"/>
              </w:rPr>
            </w:pPr>
          </w:p>
        </w:tc>
        <w:tc>
          <w:tcPr>
            <w:tcW w:w="4587" w:type="dxa"/>
            <w:tcBorders>
              <w:top w:val="outset" w:sz="6" w:space="0" w:color="auto"/>
              <w:left w:val="outset" w:sz="6" w:space="0" w:color="auto"/>
              <w:bottom w:val="outset" w:sz="6" w:space="0" w:color="auto"/>
              <w:right w:val="outset" w:sz="6" w:space="0" w:color="auto"/>
            </w:tcBorders>
            <w:shd w:val="clear" w:color="auto" w:fill="FFFFFF"/>
          </w:tcPr>
          <w:p w:rsidR="00C73DD9" w:rsidRPr="00E92925" w:rsidRDefault="00C73DD9" w:rsidP="00C73DD9">
            <w:pPr>
              <w:pStyle w:val="mainhead"/>
              <w:ind w:left="8"/>
              <w:rPr>
                <w:rStyle w:val="Strong"/>
                <w:b/>
                <w:sz w:val="22"/>
                <w:szCs w:val="22"/>
              </w:rPr>
            </w:pPr>
          </w:p>
        </w:tc>
      </w:tr>
    </w:tbl>
    <w:p w:rsidR="00C73DD9" w:rsidRPr="00E92925" w:rsidRDefault="00C73DD9">
      <w:pPr>
        <w:rPr>
          <w:rFonts w:ascii="Verdana" w:hAnsi="Verdana"/>
          <w:sz w:val="22"/>
          <w:szCs w:val="22"/>
        </w:rPr>
      </w:pPr>
    </w:p>
    <w:sectPr w:rsidR="00C73DD9" w:rsidRPr="00E92925" w:rsidSect="00C73DD9">
      <w:headerReference w:type="default" r:id="rId7"/>
      <w:pgSz w:w="12240" w:h="15840"/>
      <w:pgMar w:top="1440" w:right="144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67B" w:rsidRDefault="00B6067B">
      <w:r>
        <w:separator/>
      </w:r>
    </w:p>
  </w:endnote>
  <w:endnote w:type="continuationSeparator" w:id="0">
    <w:p w:rsidR="00B6067B" w:rsidRDefault="00B6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67B" w:rsidRDefault="00B6067B">
      <w:r>
        <w:separator/>
      </w:r>
    </w:p>
  </w:footnote>
  <w:footnote w:type="continuationSeparator" w:id="0">
    <w:p w:rsidR="00B6067B" w:rsidRDefault="00B60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DD9" w:rsidRDefault="00C73DD9" w:rsidP="00C73DD9">
    <w:pPr>
      <w:pStyle w:val="Header"/>
      <w:tabs>
        <w:tab w:val="clear" w:pos="8640"/>
        <w:tab w:val="right" w:pos="9360"/>
      </w:tabs>
      <w:rPr>
        <w:rFonts w:ascii="Verdana" w:hAnsi="Verdana"/>
        <w:b/>
        <w:sz w:val="28"/>
        <w:szCs w:val="28"/>
      </w:rPr>
    </w:pPr>
    <w:r>
      <w:rPr>
        <w:rFonts w:ascii="Verdana" w:hAnsi="Verdana"/>
        <w:b/>
        <w:sz w:val="28"/>
        <w:szCs w:val="28"/>
      </w:rPr>
      <w:t>Writing E-Mails and Letters</w:t>
    </w:r>
    <w:r w:rsidRPr="000378B7">
      <w:rPr>
        <w:rFonts w:ascii="Verdana" w:hAnsi="Verdana"/>
        <w:b/>
        <w:sz w:val="28"/>
        <w:szCs w:val="28"/>
      </w:rPr>
      <w:tab/>
    </w:r>
    <w:r>
      <w:rPr>
        <w:rFonts w:ascii="Verdana" w:hAnsi="Verdana"/>
        <w:b/>
        <w:sz w:val="28"/>
        <w:szCs w:val="28"/>
      </w:rPr>
      <w:tab/>
    </w:r>
    <w:r w:rsidRPr="000378B7">
      <w:rPr>
        <w:rFonts w:ascii="Verdana" w:hAnsi="Verdana"/>
        <w:b/>
        <w:sz w:val="28"/>
        <w:szCs w:val="28"/>
      </w:rPr>
      <w:t>The World Bank</w:t>
    </w:r>
  </w:p>
  <w:p w:rsidR="00C73DD9" w:rsidRDefault="00C73DD9" w:rsidP="00C73DD9">
    <w:pPr>
      <w:tabs>
        <w:tab w:val="center" w:pos="5040"/>
      </w:tabs>
      <w:ind w:left="360"/>
      <w:rPr>
        <w:b/>
      </w:rPr>
    </w:pPr>
    <w:r>
      <w:rPr>
        <w:b/>
      </w:rPr>
      <w:tab/>
    </w:r>
  </w:p>
  <w:p w:rsidR="00C73DD9" w:rsidRPr="000378B7" w:rsidRDefault="00C73DD9" w:rsidP="00C73DD9">
    <w:pPr>
      <w:tabs>
        <w:tab w:val="center" w:pos="4680"/>
      </w:tabs>
      <w:rPr>
        <w:rFonts w:ascii="Verdana" w:hAnsi="Verdana"/>
        <w:sz w:val="28"/>
        <w:szCs w:val="28"/>
      </w:rPr>
    </w:pPr>
    <w:r w:rsidRPr="000378B7">
      <w:rPr>
        <w:rFonts w:ascii="Verdana" w:hAnsi="Verdana"/>
        <w:b/>
        <w:sz w:val="28"/>
        <w:szCs w:val="28"/>
      </w:rPr>
      <w:tab/>
    </w:r>
    <w:r>
      <w:rPr>
        <w:rFonts w:ascii="Verdana" w:hAnsi="Verdana"/>
        <w:sz w:val="28"/>
        <w:szCs w:val="28"/>
      </w:rPr>
      <w:t>Reflection 3</w:t>
    </w:r>
    <w:r w:rsidRPr="000378B7">
      <w:rPr>
        <w:rFonts w:ascii="Verdana" w:hAnsi="Verdana"/>
        <w:sz w:val="28"/>
        <w:szCs w:val="28"/>
      </w:rPr>
      <w:t xml:space="preserve">: </w:t>
    </w:r>
    <w:r>
      <w:rPr>
        <w:rFonts w:ascii="Verdana" w:hAnsi="Verdana"/>
        <w:sz w:val="28"/>
        <w:szCs w:val="28"/>
      </w:rPr>
      <w:t>Openings and Closings of Documents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C9F"/>
    <w:rsid w:val="00495C9F"/>
    <w:rsid w:val="007F60EE"/>
    <w:rsid w:val="00955C8C"/>
    <w:rsid w:val="00B6067B"/>
    <w:rsid w:val="00C73DD9"/>
    <w:rsid w:val="00EE43E6"/>
    <w:rsid w:val="00F40F14"/>
    <w:rsid w:val="00FD54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head"/>
    <w:basedOn w:val="Normal"/>
    <w:rsid w:val="00495C9F"/>
    <w:pPr>
      <w:spacing w:before="100" w:beforeAutospacing="1" w:after="100" w:afterAutospacing="1"/>
    </w:pPr>
    <w:rPr>
      <w:rFonts w:ascii="Verdana" w:hAnsi="Verdana"/>
      <w:b/>
      <w:bCs/>
      <w:sz w:val="21"/>
      <w:szCs w:val="21"/>
    </w:rPr>
  </w:style>
  <w:style w:type="paragraph" w:customStyle="1" w:styleId="content">
    <w:name w:val="content"/>
    <w:basedOn w:val="Normal"/>
    <w:rsid w:val="00495C9F"/>
    <w:pPr>
      <w:spacing w:before="100" w:beforeAutospacing="1" w:after="100" w:afterAutospacing="1"/>
    </w:pPr>
    <w:rPr>
      <w:rFonts w:ascii="Verdana" w:hAnsi="Verdana"/>
      <w:sz w:val="18"/>
      <w:szCs w:val="18"/>
    </w:rPr>
  </w:style>
  <w:style w:type="character" w:styleId="Strong">
    <w:name w:val="Strong"/>
    <w:qFormat/>
    <w:rsid w:val="00495C9F"/>
    <w:rPr>
      <w:b/>
      <w:bCs/>
    </w:rPr>
  </w:style>
  <w:style w:type="character" w:customStyle="1" w:styleId="subhead1">
    <w:name w:val="subhead1"/>
    <w:rsid w:val="00495C9F"/>
    <w:rPr>
      <w:rFonts w:ascii="Verdana" w:hAnsi="Verdana" w:hint="default"/>
      <w:b/>
      <w:bCs/>
      <w:sz w:val="18"/>
      <w:szCs w:val="18"/>
    </w:rPr>
  </w:style>
  <w:style w:type="paragraph" w:styleId="NormalWeb">
    <w:name w:val="Normal (Web)"/>
    <w:basedOn w:val="Normal"/>
    <w:rsid w:val="00495C9F"/>
    <w:pPr>
      <w:spacing w:before="100" w:beforeAutospacing="1" w:after="100" w:afterAutospacing="1"/>
    </w:pPr>
  </w:style>
  <w:style w:type="paragraph" w:styleId="z-TopofForm">
    <w:name w:val="HTML Top of Form"/>
    <w:basedOn w:val="Normal"/>
    <w:next w:val="Normal"/>
    <w:hidden/>
    <w:rsid w:val="00495C9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495C9F"/>
    <w:pPr>
      <w:pBdr>
        <w:top w:val="single" w:sz="6" w:space="1" w:color="auto"/>
      </w:pBdr>
      <w:jc w:val="center"/>
    </w:pPr>
    <w:rPr>
      <w:rFonts w:ascii="Arial" w:hAnsi="Arial" w:cs="Arial"/>
      <w:vanish/>
      <w:sz w:val="16"/>
      <w:szCs w:val="16"/>
    </w:rPr>
  </w:style>
  <w:style w:type="paragraph" w:styleId="Header">
    <w:name w:val="header"/>
    <w:basedOn w:val="Normal"/>
    <w:rsid w:val="00E92925"/>
    <w:pPr>
      <w:tabs>
        <w:tab w:val="center" w:pos="4320"/>
        <w:tab w:val="right" w:pos="8640"/>
      </w:tabs>
    </w:pPr>
  </w:style>
  <w:style w:type="paragraph" w:styleId="Footer">
    <w:name w:val="footer"/>
    <w:basedOn w:val="Normal"/>
    <w:rsid w:val="00E92925"/>
    <w:pPr>
      <w:tabs>
        <w:tab w:val="center" w:pos="4320"/>
        <w:tab w:val="right" w:pos="8640"/>
      </w:tabs>
    </w:pPr>
  </w:style>
  <w:style w:type="paragraph" w:styleId="BalloonText">
    <w:name w:val="Balloon Text"/>
    <w:basedOn w:val="Normal"/>
    <w:link w:val="BalloonTextChar"/>
    <w:rsid w:val="00985E4D"/>
    <w:rPr>
      <w:rFonts w:ascii="Lucida Grande" w:hAnsi="Lucida Grande"/>
      <w:sz w:val="18"/>
      <w:szCs w:val="18"/>
    </w:rPr>
  </w:style>
  <w:style w:type="character" w:customStyle="1" w:styleId="BalloonTextChar">
    <w:name w:val="Balloon Text Char"/>
    <w:link w:val="BalloonText"/>
    <w:rsid w:val="00985E4D"/>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464226">
      <w:bodyDiv w:val="1"/>
      <w:marLeft w:val="0"/>
      <w:marRight w:val="0"/>
      <w:marTop w:val="0"/>
      <w:marBottom w:val="0"/>
      <w:divBdr>
        <w:top w:val="none" w:sz="0" w:space="0" w:color="auto"/>
        <w:left w:val="none" w:sz="0" w:space="0" w:color="auto"/>
        <w:bottom w:val="none" w:sz="0" w:space="0" w:color="auto"/>
        <w:right w:val="none" w:sz="0" w:space="0" w:color="auto"/>
      </w:divBdr>
      <w:divsChild>
        <w:div w:id="270206452">
          <w:marLeft w:val="0"/>
          <w:marRight w:val="0"/>
          <w:marTop w:val="0"/>
          <w:marBottom w:val="0"/>
          <w:divBdr>
            <w:top w:val="none" w:sz="0" w:space="0" w:color="auto"/>
            <w:left w:val="none" w:sz="0" w:space="0" w:color="auto"/>
            <w:bottom w:val="none" w:sz="0" w:space="0" w:color="auto"/>
            <w:right w:val="none" w:sz="0" w:space="0" w:color="auto"/>
          </w:divBdr>
        </w:div>
        <w:div w:id="1536968999">
          <w:marLeft w:val="0"/>
          <w:marRight w:val="0"/>
          <w:marTop w:val="0"/>
          <w:marBottom w:val="0"/>
          <w:divBdr>
            <w:top w:val="none" w:sz="0" w:space="0" w:color="auto"/>
            <w:left w:val="none" w:sz="0" w:space="0" w:color="auto"/>
            <w:bottom w:val="none" w:sz="0" w:space="0" w:color="auto"/>
            <w:right w:val="none" w:sz="0" w:space="0" w:color="auto"/>
          </w:divBdr>
        </w:div>
        <w:div w:id="1616131849">
          <w:marLeft w:val="0"/>
          <w:marRight w:val="0"/>
          <w:marTop w:val="0"/>
          <w:marBottom w:val="0"/>
          <w:divBdr>
            <w:top w:val="none" w:sz="0" w:space="0" w:color="auto"/>
            <w:left w:val="none" w:sz="0" w:space="0" w:color="auto"/>
            <w:bottom w:val="none" w:sz="0" w:space="0" w:color="auto"/>
            <w:right w:val="none" w:sz="0" w:space="0" w:color="auto"/>
          </w:divBdr>
        </w:div>
        <w:div w:id="1742218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Organization</vt:lpstr>
    </vt:vector>
  </TitlesOfParts>
  <Company>Thompson Rivers University</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Bob</dc:creator>
  <cp:lastModifiedBy>Bob Byrne</cp:lastModifiedBy>
  <cp:revision>4</cp:revision>
  <dcterms:created xsi:type="dcterms:W3CDTF">2013-02-09T00:27:00Z</dcterms:created>
  <dcterms:modified xsi:type="dcterms:W3CDTF">2013-02-22T11:15:00Z</dcterms:modified>
</cp:coreProperties>
</file>