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1980"/>
        <w:gridCol w:w="2341"/>
        <w:gridCol w:w="2627"/>
      </w:tblGrid>
      <w:tr w:rsidR="0038253A" w:rsidRPr="00276A04">
        <w:tc>
          <w:tcPr>
            <w:tcW w:w="1908" w:type="dxa"/>
          </w:tcPr>
          <w:p w:rsidR="0038253A" w:rsidRPr="00276A04" w:rsidRDefault="0038253A" w:rsidP="009C23A8">
            <w:pPr>
              <w:pStyle w:val="TableHed"/>
              <w:spacing w:before="120" w:after="120" w:line="240" w:lineRule="auto"/>
              <w:rPr>
                <w:rFonts w:ascii="Verdana" w:hAnsi="Verdana"/>
                <w:sz w:val="20"/>
                <w:lang w:val="fr-FR"/>
              </w:rPr>
            </w:pPr>
            <w:r w:rsidRPr="00276A04">
              <w:rPr>
                <w:rFonts w:ascii="Verdana" w:hAnsi="Verdana"/>
                <w:sz w:val="20"/>
                <w:lang w:val="fr-FR"/>
              </w:rPr>
              <w:t>Document</w:t>
            </w:r>
          </w:p>
        </w:tc>
        <w:tc>
          <w:tcPr>
            <w:tcW w:w="4321" w:type="dxa"/>
            <w:gridSpan w:val="2"/>
          </w:tcPr>
          <w:p w:rsidR="00DA6FAF" w:rsidRDefault="0038253A">
            <w:pPr>
              <w:pStyle w:val="TableHed"/>
              <w:spacing w:before="120" w:after="120" w:line="240" w:lineRule="auto"/>
              <w:jc w:val="center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  <w:lang w:val="fr-FR"/>
              </w:rPr>
              <w:t>Level</w:t>
            </w:r>
            <w:proofErr w:type="spellEnd"/>
            <w:r>
              <w:rPr>
                <w:rFonts w:ascii="Verdana" w:hAnsi="Verdana"/>
                <w:sz w:val="20"/>
                <w:lang w:val="fr-FR"/>
              </w:rPr>
              <w:t xml:space="preserve"> of </w:t>
            </w:r>
            <w:proofErr w:type="spellStart"/>
            <w:r>
              <w:rPr>
                <w:rFonts w:ascii="Verdana" w:hAnsi="Verdana"/>
                <w:sz w:val="20"/>
                <w:lang w:val="fr-FR"/>
              </w:rPr>
              <w:t>T</w:t>
            </w:r>
            <w:r w:rsidRPr="00276A04">
              <w:rPr>
                <w:rFonts w:ascii="Verdana" w:hAnsi="Verdana"/>
                <w:sz w:val="20"/>
                <w:lang w:val="fr-FR"/>
              </w:rPr>
              <w:t>one</w:t>
            </w:r>
            <w:proofErr w:type="spellEnd"/>
          </w:p>
        </w:tc>
        <w:tc>
          <w:tcPr>
            <w:tcW w:w="2627" w:type="dxa"/>
          </w:tcPr>
          <w:p w:rsidR="0038253A" w:rsidRDefault="0038253A">
            <w:pPr>
              <w:pStyle w:val="TableHed"/>
              <w:spacing w:before="120" w:after="12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Example</w:t>
            </w:r>
            <w:r w:rsidRPr="00276A04">
              <w:rPr>
                <w:rFonts w:ascii="Verdana" w:hAnsi="Verdana"/>
                <w:sz w:val="20"/>
              </w:rPr>
              <w:t>s</w:t>
            </w:r>
          </w:p>
        </w:tc>
      </w:tr>
      <w:tr w:rsidR="00035567" w:rsidRPr="00276A04">
        <w:tc>
          <w:tcPr>
            <w:tcW w:w="1908" w:type="dxa"/>
          </w:tcPr>
          <w:p w:rsidR="00035567" w:rsidRPr="00276A04" w:rsidRDefault="00035567" w:rsidP="009C23A8">
            <w:pPr>
              <w:pStyle w:val="TableHed"/>
              <w:spacing w:before="120" w:after="120" w:line="240" w:lineRule="auto"/>
              <w:rPr>
                <w:rFonts w:ascii="Verdana" w:hAnsi="Verdana"/>
                <w:sz w:val="20"/>
                <w:lang w:val="fr-FR"/>
              </w:rPr>
            </w:pPr>
          </w:p>
        </w:tc>
        <w:tc>
          <w:tcPr>
            <w:tcW w:w="1980" w:type="dxa"/>
          </w:tcPr>
          <w:p w:rsidR="00A8599C" w:rsidRDefault="009C23A8" w:rsidP="0038253A">
            <w:pPr>
              <w:pStyle w:val="TableHed"/>
              <w:spacing w:before="120" w:after="120" w:line="240" w:lineRule="auto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 xml:space="preserve">Is the </w:t>
            </w:r>
            <w:proofErr w:type="spellStart"/>
            <w:r>
              <w:rPr>
                <w:rFonts w:ascii="Verdana" w:hAnsi="Verdana"/>
                <w:sz w:val="20"/>
                <w:lang w:val="fr-FR"/>
              </w:rPr>
              <w:t>level</w:t>
            </w:r>
            <w:proofErr w:type="spellEnd"/>
            <w:r>
              <w:rPr>
                <w:rFonts w:ascii="Verdana" w:hAnsi="Verdana"/>
                <w:sz w:val="20"/>
                <w:lang w:val="fr-FR"/>
              </w:rPr>
              <w:t xml:space="preserve"> c</w:t>
            </w:r>
            <w:r w:rsidR="00035567" w:rsidRPr="00276A04">
              <w:rPr>
                <w:rFonts w:ascii="Verdana" w:hAnsi="Verdana"/>
                <w:sz w:val="20"/>
                <w:lang w:val="fr-FR"/>
              </w:rPr>
              <w:t>onsistent?</w:t>
            </w:r>
          </w:p>
        </w:tc>
        <w:tc>
          <w:tcPr>
            <w:tcW w:w="2341" w:type="dxa"/>
          </w:tcPr>
          <w:p w:rsidR="00A8599C" w:rsidRDefault="009C23A8">
            <w:pPr>
              <w:pStyle w:val="TableHed"/>
              <w:spacing w:before="120" w:after="12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Is the level a</w:t>
            </w:r>
            <w:r w:rsidRPr="00276A04">
              <w:rPr>
                <w:rFonts w:ascii="Verdana" w:hAnsi="Verdana"/>
                <w:sz w:val="20"/>
              </w:rPr>
              <w:t>ppropriate</w:t>
            </w:r>
            <w:r w:rsidR="00035567" w:rsidRPr="00276A04">
              <w:rPr>
                <w:rFonts w:ascii="Verdana" w:hAnsi="Verdana"/>
                <w:sz w:val="20"/>
              </w:rPr>
              <w:t>?</w:t>
            </w:r>
          </w:p>
        </w:tc>
        <w:tc>
          <w:tcPr>
            <w:tcW w:w="2627" w:type="dxa"/>
          </w:tcPr>
          <w:p w:rsidR="00A8599C" w:rsidRDefault="00A8599C">
            <w:pPr>
              <w:pStyle w:val="TableHed"/>
              <w:spacing w:before="120" w:after="120" w:line="240" w:lineRule="auto"/>
              <w:rPr>
                <w:rFonts w:ascii="Verdana" w:hAnsi="Verdana"/>
                <w:sz w:val="20"/>
              </w:rPr>
            </w:pPr>
          </w:p>
        </w:tc>
      </w:tr>
      <w:tr w:rsidR="00035567" w:rsidRPr="00276A04">
        <w:tc>
          <w:tcPr>
            <w:tcW w:w="1908" w:type="dxa"/>
          </w:tcPr>
          <w:p w:rsidR="00035567" w:rsidRPr="00276A04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  <w:r w:rsidRPr="00276A04">
              <w:rPr>
                <w:rFonts w:ascii="Verdana" w:hAnsi="Verdana"/>
                <w:kern w:val="0"/>
                <w:sz w:val="20"/>
              </w:rPr>
              <w:t>Additional Workstations</w:t>
            </w:r>
          </w:p>
          <w:p w:rsidR="00035567" w:rsidRPr="00276A04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</w:p>
        </w:tc>
        <w:tc>
          <w:tcPr>
            <w:tcW w:w="1980" w:type="dxa"/>
          </w:tcPr>
          <w:p w:rsidR="00035567" w:rsidRPr="00276A04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  <w:r w:rsidRPr="00276A04">
              <w:rPr>
                <w:rFonts w:ascii="Verdana" w:hAnsi="Verdana"/>
                <w:sz w:val="20"/>
              </w:rPr>
              <w:t>Informal, good consistency</w:t>
            </w:r>
          </w:p>
        </w:tc>
        <w:tc>
          <w:tcPr>
            <w:tcW w:w="2341" w:type="dxa"/>
          </w:tcPr>
          <w:p w:rsidR="00035567" w:rsidRPr="00276A04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  <w:r w:rsidRPr="00276A04">
              <w:rPr>
                <w:rFonts w:ascii="Verdana" w:hAnsi="Verdana"/>
                <w:sz w:val="20"/>
              </w:rPr>
              <w:t>Yes. Written to close colleagues, first-name basis. We’d be offended if this person wrote to us too formally.</w:t>
            </w:r>
          </w:p>
        </w:tc>
        <w:tc>
          <w:tcPr>
            <w:tcW w:w="2627" w:type="dxa"/>
          </w:tcPr>
          <w:p w:rsidR="00035567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  <w:r>
              <w:rPr>
                <w:rFonts w:ascii="Verdana" w:hAnsi="Verdana"/>
                <w:kern w:val="0"/>
                <w:sz w:val="20"/>
              </w:rPr>
              <w:t>“Good news” and “bad news”</w:t>
            </w:r>
          </w:p>
          <w:p w:rsidR="00035567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  <w:r>
              <w:rPr>
                <w:rFonts w:ascii="Verdana" w:hAnsi="Verdana"/>
                <w:kern w:val="0"/>
                <w:sz w:val="20"/>
              </w:rPr>
              <w:t>Personal pronouns: I, you, we</w:t>
            </w:r>
          </w:p>
          <w:p w:rsidR="00035567" w:rsidRPr="00276A04" w:rsidRDefault="00035567" w:rsidP="00417F49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  <w:r>
              <w:rPr>
                <w:rFonts w:ascii="Verdana" w:hAnsi="Verdana"/>
                <w:kern w:val="0"/>
                <w:sz w:val="20"/>
              </w:rPr>
              <w:t xml:space="preserve">Contraction: “I’ll” </w:t>
            </w:r>
          </w:p>
        </w:tc>
      </w:tr>
      <w:tr w:rsidR="00035567" w:rsidRPr="00276A04">
        <w:tc>
          <w:tcPr>
            <w:tcW w:w="1908" w:type="dxa"/>
          </w:tcPr>
          <w:p w:rsidR="00035567" w:rsidRPr="00276A04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  <w:r w:rsidRPr="00276A04">
              <w:rPr>
                <w:rFonts w:ascii="Verdana" w:hAnsi="Verdana"/>
                <w:kern w:val="0"/>
                <w:sz w:val="20"/>
              </w:rPr>
              <w:t>Prime Minister</w:t>
            </w:r>
          </w:p>
          <w:p w:rsidR="00035567" w:rsidRPr="00276A04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</w:p>
          <w:p w:rsidR="00035567" w:rsidRPr="00276A04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</w:p>
        </w:tc>
        <w:tc>
          <w:tcPr>
            <w:tcW w:w="1980" w:type="dxa"/>
          </w:tcPr>
          <w:p w:rsidR="00035567" w:rsidRPr="00276A04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  <w:r w:rsidRPr="00276A04">
              <w:rPr>
                <w:rFonts w:ascii="Verdana" w:hAnsi="Verdana"/>
                <w:kern w:val="0"/>
                <w:sz w:val="20"/>
              </w:rPr>
              <w:t>Frozen. This is an inappropriate tone. Unfortunately</w:t>
            </w:r>
            <w:r>
              <w:rPr>
                <w:rFonts w:ascii="Verdana" w:hAnsi="Verdana"/>
                <w:kern w:val="0"/>
                <w:sz w:val="20"/>
              </w:rPr>
              <w:t>,</w:t>
            </w:r>
            <w:r w:rsidRPr="00276A04">
              <w:rPr>
                <w:rFonts w:ascii="Verdana" w:hAnsi="Verdana"/>
                <w:kern w:val="0"/>
                <w:sz w:val="20"/>
              </w:rPr>
              <w:t xml:space="preserve"> the writer is consistent throughout the document.</w:t>
            </w:r>
          </w:p>
        </w:tc>
        <w:tc>
          <w:tcPr>
            <w:tcW w:w="2341" w:type="dxa"/>
          </w:tcPr>
          <w:p w:rsidR="00035567" w:rsidRPr="00276A04" w:rsidRDefault="00035567" w:rsidP="00255D0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No.</w:t>
            </w:r>
            <w:r w:rsidRPr="00276A04">
              <w:rPr>
                <w:rFonts w:ascii="Verdana" w:hAnsi="Verdana"/>
                <w:sz w:val="20"/>
                <w:szCs w:val="20"/>
              </w:rPr>
              <w:t xml:space="preserve"> Should be formal, not frozen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276A04">
              <w:rPr>
                <w:rFonts w:ascii="Verdana" w:hAnsi="Verdana"/>
                <w:sz w:val="20"/>
                <w:szCs w:val="20"/>
              </w:rPr>
              <w:t xml:space="preserve">Even when writing to </w:t>
            </w:r>
            <w:r w:rsidRPr="00902D2B">
              <w:rPr>
                <w:rFonts w:ascii="Verdana" w:hAnsi="Verdana"/>
                <w:sz w:val="20"/>
                <w:szCs w:val="20"/>
              </w:rPr>
              <w:t>high authorities,</w:t>
            </w:r>
            <w:r w:rsidRPr="00276A04">
              <w:rPr>
                <w:rFonts w:ascii="Verdana" w:hAnsi="Verdana"/>
                <w:sz w:val="20"/>
                <w:szCs w:val="20"/>
              </w:rPr>
              <w:t xml:space="preserve"> frozen is wrong</w:t>
            </w:r>
            <w:r>
              <w:rPr>
                <w:rFonts w:ascii="Verdana" w:hAnsi="Verdana"/>
                <w:sz w:val="20"/>
                <w:szCs w:val="20"/>
              </w:rPr>
              <w:t xml:space="preserve"> in modern business English. </w:t>
            </w:r>
            <w:r w:rsidRPr="00276A04">
              <w:rPr>
                <w:rFonts w:ascii="Verdana" w:hAnsi="Verdana"/>
                <w:sz w:val="20"/>
                <w:szCs w:val="20"/>
              </w:rPr>
              <w:t xml:space="preserve"> “Excellency” might be the correct title for inside address, but salutation should normally use “Mr. [Surname].”</w:t>
            </w:r>
            <w:r>
              <w:rPr>
                <w:rFonts w:ascii="Verdana" w:hAnsi="Verdana"/>
                <w:sz w:val="20"/>
                <w:szCs w:val="20"/>
              </w:rPr>
              <w:t xml:space="preserve"> Look</w:t>
            </w:r>
            <w:r w:rsidRPr="00276A04">
              <w:rPr>
                <w:rFonts w:ascii="Verdana" w:hAnsi="Verdana"/>
                <w:sz w:val="20"/>
                <w:szCs w:val="20"/>
              </w:rPr>
              <w:t xml:space="preserve"> in </w:t>
            </w:r>
            <w:r>
              <w:rPr>
                <w:rFonts w:ascii="Verdana" w:hAnsi="Verdana"/>
                <w:sz w:val="20"/>
                <w:szCs w:val="20"/>
              </w:rPr>
              <w:t xml:space="preserve">the </w:t>
            </w:r>
            <w:r w:rsidRPr="00276A04">
              <w:rPr>
                <w:rFonts w:ascii="Verdana" w:hAnsi="Verdana"/>
                <w:sz w:val="20"/>
                <w:szCs w:val="20"/>
              </w:rPr>
              <w:t xml:space="preserve">back of </w:t>
            </w:r>
            <w:r>
              <w:rPr>
                <w:rFonts w:ascii="Verdana" w:hAnsi="Verdana"/>
                <w:sz w:val="20"/>
                <w:szCs w:val="20"/>
              </w:rPr>
              <w:t xml:space="preserve">your </w:t>
            </w:r>
            <w:r w:rsidRPr="00276A04">
              <w:rPr>
                <w:rFonts w:ascii="Verdana" w:hAnsi="Verdana"/>
                <w:sz w:val="20"/>
                <w:szCs w:val="20"/>
              </w:rPr>
              <w:t xml:space="preserve">dictionary under “Forms of Address” or check with Secretary’s or </w:t>
            </w:r>
            <w:r>
              <w:rPr>
                <w:rFonts w:ascii="Verdana" w:hAnsi="Verdana"/>
                <w:sz w:val="20"/>
                <w:szCs w:val="20"/>
              </w:rPr>
              <w:t>ED’s</w:t>
            </w:r>
            <w:r w:rsidRPr="00276A04">
              <w:rPr>
                <w:rFonts w:ascii="Verdana" w:hAnsi="Verdana"/>
                <w:sz w:val="20"/>
                <w:szCs w:val="20"/>
              </w:rPr>
              <w:t xml:space="preserve"> office.</w:t>
            </w:r>
          </w:p>
          <w:p w:rsidR="00035567" w:rsidRPr="00276A04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</w:p>
        </w:tc>
        <w:tc>
          <w:tcPr>
            <w:tcW w:w="2627" w:type="dxa"/>
          </w:tcPr>
          <w:p w:rsidR="00035567" w:rsidRDefault="00035567" w:rsidP="00255D0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76A04">
              <w:rPr>
                <w:rFonts w:ascii="Verdana" w:hAnsi="Verdana"/>
                <w:b/>
                <w:sz w:val="20"/>
                <w:szCs w:val="20"/>
              </w:rPr>
              <w:t>Note:</w:t>
            </w:r>
            <w:r w:rsidRPr="00276A04">
              <w:rPr>
                <w:rFonts w:ascii="Verdana" w:hAnsi="Verdana"/>
                <w:sz w:val="20"/>
                <w:szCs w:val="20"/>
              </w:rPr>
              <w:t xml:space="preserve"> “In the audience” (should be “meeting”).</w:t>
            </w:r>
          </w:p>
          <w:p w:rsidR="00035567" w:rsidRPr="00276A04" w:rsidRDefault="00035567" w:rsidP="00CD67DB">
            <w:pPr>
              <w:spacing w:before="12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Pr="00276A04">
              <w:rPr>
                <w:rFonts w:ascii="Verdana" w:hAnsi="Verdana"/>
                <w:sz w:val="20"/>
                <w:szCs w:val="20"/>
              </w:rPr>
              <w:t xml:space="preserve">“Have the honor to” is </w:t>
            </w:r>
            <w:r>
              <w:rPr>
                <w:rFonts w:ascii="Verdana" w:hAnsi="Verdana"/>
                <w:sz w:val="20"/>
                <w:szCs w:val="20"/>
              </w:rPr>
              <w:t xml:space="preserve">a </w:t>
            </w:r>
            <w:r w:rsidRPr="00276A04">
              <w:rPr>
                <w:rFonts w:ascii="Verdana" w:hAnsi="Verdana"/>
                <w:sz w:val="20"/>
                <w:szCs w:val="20"/>
              </w:rPr>
              <w:t xml:space="preserve">direct translation from French; better English would be “I am pleased to inform you.”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276A04">
              <w:rPr>
                <w:rFonts w:ascii="Verdana" w:hAnsi="Verdana"/>
                <w:sz w:val="20"/>
                <w:szCs w:val="20"/>
              </w:rPr>
              <w:t xml:space="preserve">Last line, “audience” should probably be “appointment.”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276A04">
              <w:rPr>
                <w:rFonts w:ascii="Verdana" w:hAnsi="Verdana"/>
                <w:sz w:val="20"/>
                <w:szCs w:val="20"/>
              </w:rPr>
              <w:t xml:space="preserve">“Thanking you in advance” is a </w:t>
            </w:r>
            <w:r w:rsidR="0038253A">
              <w:rPr>
                <w:rFonts w:ascii="Verdana" w:hAnsi="Verdana"/>
                <w:sz w:val="20"/>
                <w:szCs w:val="20"/>
              </w:rPr>
              <w:t>stock</w:t>
            </w:r>
            <w:r w:rsidR="0038253A" w:rsidRPr="00276A0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76A04">
              <w:rPr>
                <w:rFonts w:ascii="Verdana" w:hAnsi="Verdana"/>
                <w:sz w:val="20"/>
                <w:szCs w:val="20"/>
              </w:rPr>
              <w:t xml:space="preserve">phrase and poorly constructed as well; </w:t>
            </w:r>
            <w:r>
              <w:rPr>
                <w:rFonts w:ascii="Verdana" w:hAnsi="Verdana"/>
                <w:sz w:val="20"/>
                <w:szCs w:val="20"/>
              </w:rPr>
              <w:t>better would be</w:t>
            </w:r>
            <w:r w:rsidRPr="00276A04">
              <w:rPr>
                <w:rFonts w:ascii="Verdana" w:hAnsi="Verdana"/>
                <w:sz w:val="20"/>
                <w:szCs w:val="20"/>
              </w:rPr>
              <w:t xml:space="preserve"> “We look forward to discussing this strategy with you and hearing your views on this vital topic.”</w:t>
            </w:r>
            <w:r w:rsidR="00CD67DB" w:rsidRPr="00276A04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035567" w:rsidRPr="00276A04">
        <w:tc>
          <w:tcPr>
            <w:tcW w:w="1908" w:type="dxa"/>
          </w:tcPr>
          <w:p w:rsidR="00035567" w:rsidRPr="00276A04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  <w:r w:rsidRPr="00276A04">
              <w:rPr>
                <w:rFonts w:ascii="Verdana" w:hAnsi="Verdana"/>
                <w:kern w:val="0"/>
                <w:sz w:val="20"/>
              </w:rPr>
              <w:t>Temporary Advance</w:t>
            </w:r>
          </w:p>
          <w:p w:rsidR="00035567" w:rsidRPr="00276A04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</w:p>
          <w:p w:rsidR="00035567" w:rsidRPr="00276A04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</w:p>
        </w:tc>
        <w:tc>
          <w:tcPr>
            <w:tcW w:w="1980" w:type="dxa"/>
          </w:tcPr>
          <w:p w:rsidR="00035567" w:rsidRPr="00276A04" w:rsidRDefault="00035567" w:rsidP="00255D03">
            <w:pPr>
              <w:spacing w:before="120" w:after="120"/>
              <w:ind w:hanging="720"/>
              <w:rPr>
                <w:rFonts w:ascii="Verdana" w:hAnsi="Verdana"/>
                <w:sz w:val="20"/>
                <w:szCs w:val="20"/>
              </w:rPr>
            </w:pPr>
            <w:r w:rsidRPr="00276A04">
              <w:rPr>
                <w:rFonts w:ascii="Verdana" w:hAnsi="Verdana"/>
                <w:sz w:val="20"/>
                <w:szCs w:val="20"/>
              </w:rPr>
              <w:t xml:space="preserve">Mix of Tone </w:t>
            </w:r>
            <w:r>
              <w:rPr>
                <w:rFonts w:ascii="Verdana" w:hAnsi="Verdana"/>
                <w:sz w:val="20"/>
                <w:szCs w:val="20"/>
              </w:rPr>
              <w:t xml:space="preserve">varies from formal to casual (perhaps even intimate); it </w:t>
            </w:r>
            <w:r w:rsidRPr="00276A04">
              <w:rPr>
                <w:rFonts w:ascii="Verdana" w:hAnsi="Verdana"/>
                <w:sz w:val="20"/>
                <w:szCs w:val="20"/>
              </w:rPr>
              <w:t>is not consistent, which creates problems of readability.</w:t>
            </w:r>
          </w:p>
          <w:p w:rsidR="00035567" w:rsidRPr="00276A04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</w:p>
        </w:tc>
        <w:tc>
          <w:tcPr>
            <w:tcW w:w="2341" w:type="dxa"/>
          </w:tcPr>
          <w:p w:rsidR="00035567" w:rsidRPr="00276A04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  <w:r w:rsidRPr="00276A04">
              <w:rPr>
                <w:rFonts w:ascii="Verdana" w:hAnsi="Verdana"/>
                <w:sz w:val="20"/>
              </w:rPr>
              <w:t>No. Informal would probably be fine</w:t>
            </w:r>
            <w:r>
              <w:rPr>
                <w:rFonts w:ascii="Verdana" w:hAnsi="Verdana"/>
                <w:sz w:val="20"/>
              </w:rPr>
              <w:t>, but must be consistent</w:t>
            </w:r>
            <w:r w:rsidRPr="00276A04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627" w:type="dxa"/>
          </w:tcPr>
          <w:p w:rsidR="00035567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  <w:r>
              <w:rPr>
                <w:rFonts w:ascii="Verdana" w:hAnsi="Verdana"/>
                <w:kern w:val="0"/>
                <w:sz w:val="20"/>
              </w:rPr>
              <w:t>“Dear Becky” is informal.</w:t>
            </w:r>
          </w:p>
          <w:p w:rsidR="00035567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  <w:r>
              <w:rPr>
                <w:rFonts w:ascii="Verdana" w:hAnsi="Verdana"/>
                <w:kern w:val="0"/>
                <w:sz w:val="20"/>
              </w:rPr>
              <w:t>“Please kindly expedite” is formal.</w:t>
            </w:r>
          </w:p>
          <w:p w:rsidR="00035567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  <w:r>
              <w:rPr>
                <w:rFonts w:ascii="Verdana" w:hAnsi="Verdana"/>
                <w:kern w:val="0"/>
                <w:sz w:val="20"/>
              </w:rPr>
              <w:t>“Dead meat” and “crying for help” are casual, perhaps even intimate.</w:t>
            </w:r>
          </w:p>
          <w:p w:rsidR="00035567" w:rsidRPr="00276A04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  <w:r>
              <w:rPr>
                <w:rFonts w:ascii="Verdana" w:hAnsi="Verdana"/>
                <w:kern w:val="0"/>
                <w:sz w:val="20"/>
              </w:rPr>
              <w:t>Exclamation points, especially doubled, tend to be casual.</w:t>
            </w:r>
          </w:p>
        </w:tc>
      </w:tr>
      <w:tr w:rsidR="00035567" w:rsidRPr="00276A04">
        <w:tc>
          <w:tcPr>
            <w:tcW w:w="1908" w:type="dxa"/>
          </w:tcPr>
          <w:p w:rsidR="00035567" w:rsidRPr="00276A04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  <w:r w:rsidRPr="00276A04">
              <w:rPr>
                <w:rFonts w:ascii="Verdana" w:hAnsi="Verdana"/>
                <w:kern w:val="0"/>
                <w:sz w:val="20"/>
              </w:rPr>
              <w:lastRenderedPageBreak/>
              <w:t xml:space="preserve">Mr. Adams </w:t>
            </w:r>
            <w:r w:rsidRPr="00276A04">
              <w:rPr>
                <w:rFonts w:ascii="Verdana" w:hAnsi="Verdana"/>
                <w:b/>
                <w:bCs/>
                <w:kern w:val="0"/>
                <w:sz w:val="20"/>
              </w:rPr>
              <w:t>A</w:t>
            </w:r>
          </w:p>
          <w:p w:rsidR="00035567" w:rsidRPr="00276A04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</w:p>
          <w:p w:rsidR="00035567" w:rsidRPr="00276A04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</w:p>
        </w:tc>
        <w:tc>
          <w:tcPr>
            <w:tcW w:w="1980" w:type="dxa"/>
          </w:tcPr>
          <w:p w:rsidR="00035567" w:rsidRPr="00276A04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  <w:r w:rsidRPr="00276A04">
              <w:rPr>
                <w:rFonts w:ascii="Verdana" w:hAnsi="Verdana"/>
                <w:kern w:val="0"/>
                <w:sz w:val="20"/>
              </w:rPr>
              <w:t>Formal, almost frozen</w:t>
            </w:r>
          </w:p>
        </w:tc>
        <w:tc>
          <w:tcPr>
            <w:tcW w:w="2341" w:type="dxa"/>
          </w:tcPr>
          <w:p w:rsidR="00035567" w:rsidRPr="00276A04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  <w:r>
              <w:rPr>
                <w:rFonts w:ascii="Verdana" w:hAnsi="Verdana"/>
                <w:kern w:val="0"/>
                <w:sz w:val="20"/>
              </w:rPr>
              <w:t>No. Too cold and distant, almost accusatory. Does not convey a sense of helpfulness to reader.</w:t>
            </w:r>
          </w:p>
        </w:tc>
        <w:tc>
          <w:tcPr>
            <w:tcW w:w="2627" w:type="dxa"/>
          </w:tcPr>
          <w:p w:rsidR="00035567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  <w:r>
              <w:rPr>
                <w:rFonts w:ascii="Verdana" w:hAnsi="Verdana"/>
                <w:kern w:val="0"/>
                <w:sz w:val="20"/>
              </w:rPr>
              <w:t>“In reference to”</w:t>
            </w:r>
          </w:p>
          <w:p w:rsidR="0074605D" w:rsidRDefault="0074605D" w:rsidP="0074605D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  <w:r>
              <w:rPr>
                <w:rFonts w:ascii="Verdana" w:hAnsi="Verdana"/>
                <w:kern w:val="0"/>
                <w:sz w:val="20"/>
              </w:rPr>
              <w:t xml:space="preserve">“may be executed” </w:t>
            </w:r>
          </w:p>
          <w:p w:rsidR="0074605D" w:rsidRDefault="0074605D" w:rsidP="0074605D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  <w:r>
              <w:rPr>
                <w:rFonts w:ascii="Verdana" w:hAnsi="Verdana"/>
                <w:kern w:val="0"/>
                <w:sz w:val="20"/>
              </w:rPr>
              <w:t>“said entitlement date”</w:t>
            </w:r>
          </w:p>
          <w:p w:rsidR="00035567" w:rsidRDefault="00035567" w:rsidP="0074605D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  <w:r>
              <w:rPr>
                <w:rFonts w:ascii="Verdana" w:hAnsi="Verdana"/>
                <w:kern w:val="0"/>
                <w:sz w:val="20"/>
              </w:rPr>
              <w:t>“Please be informed”</w:t>
            </w:r>
          </w:p>
          <w:p w:rsidR="00035567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  <w:r>
              <w:rPr>
                <w:rFonts w:ascii="Verdana" w:hAnsi="Verdana"/>
                <w:kern w:val="0"/>
                <w:sz w:val="20"/>
              </w:rPr>
              <w:t>“Should additional information be required”</w:t>
            </w:r>
          </w:p>
          <w:p w:rsidR="0074605D" w:rsidRPr="00276A04" w:rsidRDefault="0074605D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</w:p>
        </w:tc>
      </w:tr>
      <w:tr w:rsidR="00035567" w:rsidRPr="00276A04">
        <w:tc>
          <w:tcPr>
            <w:tcW w:w="1908" w:type="dxa"/>
          </w:tcPr>
          <w:p w:rsidR="00035567" w:rsidRPr="00276A04" w:rsidRDefault="00035567" w:rsidP="00255D03">
            <w:pPr>
              <w:pStyle w:val="Outline"/>
              <w:spacing w:before="120" w:after="120"/>
              <w:rPr>
                <w:rFonts w:ascii="Verdana" w:hAnsi="Verdana"/>
                <w:b/>
                <w:bCs/>
                <w:kern w:val="0"/>
                <w:sz w:val="20"/>
              </w:rPr>
            </w:pPr>
            <w:r w:rsidRPr="00276A04">
              <w:rPr>
                <w:rFonts w:ascii="Verdana" w:hAnsi="Verdana"/>
                <w:kern w:val="0"/>
                <w:sz w:val="20"/>
              </w:rPr>
              <w:t xml:space="preserve">Mr. Adams </w:t>
            </w:r>
            <w:r w:rsidRPr="00276A04">
              <w:rPr>
                <w:rFonts w:ascii="Verdana" w:hAnsi="Verdana"/>
                <w:b/>
                <w:bCs/>
                <w:kern w:val="0"/>
                <w:sz w:val="20"/>
              </w:rPr>
              <w:t>B</w:t>
            </w:r>
          </w:p>
          <w:p w:rsidR="00035567" w:rsidRPr="00276A04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</w:p>
          <w:p w:rsidR="00035567" w:rsidRPr="00276A04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</w:p>
        </w:tc>
        <w:tc>
          <w:tcPr>
            <w:tcW w:w="1980" w:type="dxa"/>
          </w:tcPr>
          <w:p w:rsidR="00035567" w:rsidRPr="00276A04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  <w:r>
              <w:rPr>
                <w:rFonts w:ascii="Verdana" w:hAnsi="Verdana"/>
                <w:kern w:val="0"/>
                <w:sz w:val="20"/>
              </w:rPr>
              <w:t>F</w:t>
            </w:r>
            <w:r w:rsidRPr="00276A04">
              <w:rPr>
                <w:rFonts w:ascii="Verdana" w:hAnsi="Verdana"/>
                <w:kern w:val="0"/>
                <w:sz w:val="20"/>
              </w:rPr>
              <w:t>ormal</w:t>
            </w:r>
          </w:p>
        </w:tc>
        <w:tc>
          <w:tcPr>
            <w:tcW w:w="2341" w:type="dxa"/>
          </w:tcPr>
          <w:p w:rsidR="00035567" w:rsidRPr="00276A04" w:rsidRDefault="00035567" w:rsidP="00255D03">
            <w:pPr>
              <w:spacing w:before="120" w:after="120"/>
              <w:ind w:left="3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Yes. It</w:t>
            </w:r>
            <w:r w:rsidRPr="00276A04">
              <w:rPr>
                <w:rFonts w:ascii="Verdana" w:hAnsi="Verdana"/>
                <w:sz w:val="20"/>
                <w:szCs w:val="20"/>
              </w:rPr>
              <w:t xml:space="preserve"> is apologetic and helpful—neither cold and accusatory nor flippant and overly familiar. (Writer does not know reader.)</w:t>
            </w:r>
          </w:p>
          <w:p w:rsidR="00035567" w:rsidRPr="00276A04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</w:p>
        </w:tc>
        <w:tc>
          <w:tcPr>
            <w:tcW w:w="2627" w:type="dxa"/>
          </w:tcPr>
          <w:p w:rsidR="00035567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  <w:r>
              <w:rPr>
                <w:rFonts w:ascii="Verdana" w:hAnsi="Verdana"/>
                <w:kern w:val="0"/>
                <w:sz w:val="20"/>
              </w:rPr>
              <w:t>Some use of pronouns; ma</w:t>
            </w:r>
            <w:r w:rsidR="009A203F">
              <w:rPr>
                <w:rFonts w:ascii="Verdana" w:hAnsi="Verdana"/>
                <w:kern w:val="0"/>
                <w:sz w:val="20"/>
              </w:rPr>
              <w:t>n</w:t>
            </w:r>
            <w:r>
              <w:rPr>
                <w:rFonts w:ascii="Verdana" w:hAnsi="Verdana"/>
                <w:kern w:val="0"/>
                <w:sz w:val="20"/>
              </w:rPr>
              <w:t>y polite forms:</w:t>
            </w:r>
          </w:p>
          <w:p w:rsidR="00035567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  <w:r>
              <w:rPr>
                <w:rFonts w:ascii="Verdana" w:hAnsi="Verdana"/>
                <w:kern w:val="0"/>
                <w:sz w:val="20"/>
              </w:rPr>
              <w:t>“Mr. Samuels asked me to respond”</w:t>
            </w:r>
          </w:p>
          <w:p w:rsidR="00035567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  <w:r>
              <w:rPr>
                <w:rFonts w:ascii="Verdana" w:hAnsi="Verdana"/>
                <w:kern w:val="0"/>
                <w:sz w:val="20"/>
              </w:rPr>
              <w:t>“Please submit”</w:t>
            </w:r>
          </w:p>
          <w:p w:rsidR="00035567" w:rsidRPr="00276A04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  <w:r>
              <w:rPr>
                <w:rFonts w:ascii="Verdana" w:hAnsi="Verdana"/>
                <w:kern w:val="0"/>
                <w:sz w:val="20"/>
              </w:rPr>
              <w:t>“If other questions arise</w:t>
            </w:r>
            <w:proofErr w:type="gramStart"/>
            <w:r>
              <w:rPr>
                <w:rFonts w:ascii="Verdana" w:hAnsi="Verdana"/>
                <w:kern w:val="0"/>
                <w:sz w:val="20"/>
              </w:rPr>
              <w:t>,…</w:t>
            </w:r>
            <w:proofErr w:type="gramEnd"/>
            <w:r>
              <w:rPr>
                <w:rFonts w:ascii="Verdana" w:hAnsi="Verdana"/>
                <w:kern w:val="0"/>
                <w:sz w:val="20"/>
              </w:rPr>
              <w:t xml:space="preserve"> please contact me.”</w:t>
            </w:r>
          </w:p>
        </w:tc>
      </w:tr>
      <w:tr w:rsidR="00035567" w:rsidRPr="00276A04">
        <w:tc>
          <w:tcPr>
            <w:tcW w:w="1908" w:type="dxa"/>
          </w:tcPr>
          <w:p w:rsidR="00035567" w:rsidRPr="00276A04" w:rsidRDefault="00035567" w:rsidP="00255D03">
            <w:pPr>
              <w:pStyle w:val="Outline"/>
              <w:spacing w:before="120" w:after="120"/>
              <w:rPr>
                <w:rFonts w:ascii="Verdana" w:hAnsi="Verdana"/>
                <w:b/>
                <w:bCs/>
                <w:kern w:val="0"/>
                <w:sz w:val="20"/>
              </w:rPr>
            </w:pPr>
            <w:r w:rsidRPr="00276A04">
              <w:rPr>
                <w:rFonts w:ascii="Verdana" w:hAnsi="Verdana"/>
                <w:kern w:val="0"/>
                <w:sz w:val="20"/>
              </w:rPr>
              <w:t xml:space="preserve">Mr. Adams </w:t>
            </w:r>
            <w:r w:rsidRPr="00276A04">
              <w:rPr>
                <w:rFonts w:ascii="Verdana" w:hAnsi="Verdana"/>
                <w:b/>
                <w:bCs/>
                <w:kern w:val="0"/>
                <w:sz w:val="20"/>
              </w:rPr>
              <w:t>C</w:t>
            </w:r>
          </w:p>
          <w:p w:rsidR="00035567" w:rsidRPr="00276A04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</w:p>
          <w:p w:rsidR="00035567" w:rsidRPr="00276A04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</w:p>
        </w:tc>
        <w:tc>
          <w:tcPr>
            <w:tcW w:w="1980" w:type="dxa"/>
          </w:tcPr>
          <w:p w:rsidR="00035567" w:rsidRPr="00276A04" w:rsidRDefault="00035567" w:rsidP="00255D03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  <w:r w:rsidRPr="00276A04">
              <w:rPr>
                <w:rFonts w:ascii="Verdana" w:hAnsi="Verdana"/>
                <w:kern w:val="0"/>
                <w:sz w:val="20"/>
              </w:rPr>
              <w:t>Informal, casual</w:t>
            </w:r>
          </w:p>
        </w:tc>
        <w:tc>
          <w:tcPr>
            <w:tcW w:w="2341" w:type="dxa"/>
          </w:tcPr>
          <w:p w:rsidR="00035567" w:rsidRPr="00276A04" w:rsidRDefault="00035567" w:rsidP="00BD3121">
            <w:pPr>
              <w:pStyle w:val="Outline"/>
              <w:spacing w:before="120" w:after="120"/>
              <w:rPr>
                <w:rFonts w:ascii="Verdana" w:hAnsi="Verdana"/>
                <w:kern w:val="0"/>
                <w:sz w:val="20"/>
              </w:rPr>
            </w:pPr>
            <w:r>
              <w:rPr>
                <w:rFonts w:ascii="Verdana" w:hAnsi="Verdana"/>
                <w:kern w:val="0"/>
                <w:sz w:val="20"/>
              </w:rPr>
              <w:t>No. Disrespectful</w:t>
            </w:r>
            <w:r w:rsidR="00BD3121">
              <w:rPr>
                <w:rFonts w:ascii="Verdana" w:hAnsi="Verdana"/>
                <w:kern w:val="0"/>
                <w:sz w:val="20"/>
              </w:rPr>
              <w:t>,</w:t>
            </w:r>
            <w:r>
              <w:rPr>
                <w:rFonts w:ascii="Verdana" w:hAnsi="Verdana"/>
                <w:kern w:val="0"/>
                <w:sz w:val="20"/>
              </w:rPr>
              <w:t xml:space="preserve"> almost rude</w:t>
            </w:r>
            <w:r w:rsidR="00BD3121">
              <w:rPr>
                <w:rFonts w:ascii="Verdana" w:hAnsi="Verdana"/>
                <w:kern w:val="0"/>
                <w:sz w:val="20"/>
              </w:rPr>
              <w:t>, and accusatory</w:t>
            </w:r>
            <w:r>
              <w:rPr>
                <w:rFonts w:ascii="Verdana" w:hAnsi="Verdana"/>
                <w:kern w:val="0"/>
                <w:sz w:val="20"/>
              </w:rPr>
              <w:t>. (Also poorly organized)</w:t>
            </w:r>
          </w:p>
        </w:tc>
        <w:tc>
          <w:tcPr>
            <w:tcW w:w="2627" w:type="dxa"/>
          </w:tcPr>
          <w:p w:rsidR="00035567" w:rsidRPr="00276A04" w:rsidRDefault="00035567" w:rsidP="00255D0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“It looks like X is the date”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="00BD3121">
              <w:rPr>
                <w:rFonts w:ascii="Verdana" w:hAnsi="Verdana"/>
                <w:sz w:val="20"/>
                <w:szCs w:val="20"/>
              </w:rPr>
              <w:br/>
              <w:t>“If…as you say”</w:t>
            </w:r>
            <w:r w:rsidR="00BD3121">
              <w:rPr>
                <w:rFonts w:ascii="Verdana" w:hAnsi="Verdana"/>
                <w:sz w:val="20"/>
                <w:szCs w:val="20"/>
              </w:rPr>
              <w:br/>
            </w:r>
            <w:r w:rsidR="00BD3121">
              <w:rPr>
                <w:rFonts w:ascii="Verdana" w:hAnsi="Verdana"/>
                <w:sz w:val="20"/>
                <w:szCs w:val="20"/>
              </w:rPr>
              <w:br/>
              <w:t>“just yell!!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>”</w:t>
            </w:r>
          </w:p>
        </w:tc>
      </w:tr>
    </w:tbl>
    <w:p w:rsidR="008975CA" w:rsidRPr="008975CA" w:rsidRDefault="008975CA" w:rsidP="008975CA"/>
    <w:p w:rsidR="008975CA" w:rsidRDefault="008975CA" w:rsidP="00436515"/>
    <w:p w:rsidR="00246D5D" w:rsidRPr="00D95EAD" w:rsidRDefault="00246D5D" w:rsidP="00215A60">
      <w:pPr>
        <w:pStyle w:val="content"/>
      </w:pPr>
    </w:p>
    <w:sectPr w:rsidR="00246D5D" w:rsidRPr="00D95EAD" w:rsidSect="005A6D5A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38C" w:rsidRDefault="00EB238C" w:rsidP="00255D03">
      <w:r>
        <w:separator/>
      </w:r>
    </w:p>
  </w:endnote>
  <w:endnote w:type="continuationSeparator" w:id="0">
    <w:p w:rsidR="00EB238C" w:rsidRDefault="00EB238C" w:rsidP="0025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38C" w:rsidRDefault="00EB238C" w:rsidP="00255D03">
      <w:r>
        <w:separator/>
      </w:r>
    </w:p>
  </w:footnote>
  <w:footnote w:type="continuationSeparator" w:id="0">
    <w:p w:rsidR="00EB238C" w:rsidRDefault="00EB238C" w:rsidP="00255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567" w:rsidRDefault="00035567" w:rsidP="0021782A">
    <w:pPr>
      <w:pStyle w:val="Header"/>
      <w:tabs>
        <w:tab w:val="clear" w:pos="8640"/>
        <w:tab w:val="right" w:pos="9360"/>
      </w:tabs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>Writing E-Mails and Letters</w:t>
    </w:r>
    <w:r>
      <w:rPr>
        <w:rFonts w:ascii="Verdana" w:hAnsi="Verdana"/>
        <w:b/>
        <w:sz w:val="28"/>
        <w:szCs w:val="28"/>
      </w:rPr>
      <w:tab/>
    </w:r>
    <w:r w:rsidR="0038253A">
      <w:rPr>
        <w:rFonts w:ascii="Verdana" w:hAnsi="Verdana"/>
        <w:b/>
        <w:sz w:val="28"/>
        <w:szCs w:val="28"/>
      </w:rPr>
      <w:tab/>
    </w:r>
    <w:r w:rsidRPr="000378B7">
      <w:rPr>
        <w:rFonts w:ascii="Verdana" w:hAnsi="Verdana"/>
        <w:b/>
        <w:sz w:val="28"/>
        <w:szCs w:val="28"/>
      </w:rPr>
      <w:t>The World Bank</w:t>
    </w:r>
  </w:p>
  <w:p w:rsidR="00035567" w:rsidRDefault="00035567" w:rsidP="0021782A">
    <w:pPr>
      <w:tabs>
        <w:tab w:val="center" w:pos="5040"/>
      </w:tabs>
      <w:ind w:left="360"/>
      <w:rPr>
        <w:b/>
      </w:rPr>
    </w:pPr>
    <w:r>
      <w:rPr>
        <w:b/>
      </w:rPr>
      <w:tab/>
    </w:r>
  </w:p>
  <w:p w:rsidR="00035567" w:rsidRPr="00D44F56" w:rsidRDefault="00035567" w:rsidP="0021782A">
    <w:pPr>
      <w:tabs>
        <w:tab w:val="center" w:pos="4320"/>
      </w:tabs>
      <w:rPr>
        <w:rFonts w:ascii="Verdana" w:hAnsi="Verdana"/>
        <w:b/>
        <w:sz w:val="28"/>
        <w:szCs w:val="28"/>
      </w:rPr>
    </w:pPr>
    <w:r w:rsidRPr="007B4443">
      <w:rPr>
        <w:sz w:val="28"/>
        <w:szCs w:val="28"/>
      </w:rPr>
      <w:tab/>
    </w:r>
    <w:r w:rsidRPr="00D44F56">
      <w:rPr>
        <w:rFonts w:ascii="Verdana" w:hAnsi="Verdana"/>
        <w:b/>
        <w:sz w:val="28"/>
        <w:szCs w:val="28"/>
      </w:rPr>
      <w:t>Module 4: Analysis of Tone</w:t>
    </w:r>
  </w:p>
  <w:p w:rsidR="00035567" w:rsidRDefault="000355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B66"/>
    <w:multiLevelType w:val="hybridMultilevel"/>
    <w:tmpl w:val="DEAE3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308FC"/>
    <w:multiLevelType w:val="hybridMultilevel"/>
    <w:tmpl w:val="37D0AC40"/>
    <w:lvl w:ilvl="0" w:tplc="37C87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C5E5E"/>
    <w:multiLevelType w:val="hybridMultilevel"/>
    <w:tmpl w:val="E7EE34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952237"/>
    <w:multiLevelType w:val="hybridMultilevel"/>
    <w:tmpl w:val="7BDC0574"/>
    <w:lvl w:ilvl="0" w:tplc="3FE8390A">
      <w:start w:val="1"/>
      <w:numFmt w:val="decimal"/>
      <w:pStyle w:val="StyleCourierExerciseListArial10pt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46D5D"/>
    <w:rsid w:val="00007598"/>
    <w:rsid w:val="000318F2"/>
    <w:rsid w:val="00035567"/>
    <w:rsid w:val="000E1F94"/>
    <w:rsid w:val="001460C0"/>
    <w:rsid w:val="00154DC0"/>
    <w:rsid w:val="00215A60"/>
    <w:rsid w:val="0021782A"/>
    <w:rsid w:val="00246D5D"/>
    <w:rsid w:val="00255D03"/>
    <w:rsid w:val="0025762F"/>
    <w:rsid w:val="00276A04"/>
    <w:rsid w:val="002B76E6"/>
    <w:rsid w:val="00322539"/>
    <w:rsid w:val="0038253A"/>
    <w:rsid w:val="003F33E4"/>
    <w:rsid w:val="00417F49"/>
    <w:rsid w:val="00436515"/>
    <w:rsid w:val="004E6198"/>
    <w:rsid w:val="005A6D5A"/>
    <w:rsid w:val="006854C5"/>
    <w:rsid w:val="006A4AC9"/>
    <w:rsid w:val="0074605D"/>
    <w:rsid w:val="008975CA"/>
    <w:rsid w:val="009069F5"/>
    <w:rsid w:val="00970B55"/>
    <w:rsid w:val="009A203F"/>
    <w:rsid w:val="009C23A8"/>
    <w:rsid w:val="00A8599C"/>
    <w:rsid w:val="00A906E8"/>
    <w:rsid w:val="00AC4734"/>
    <w:rsid w:val="00BC28BC"/>
    <w:rsid w:val="00BD3121"/>
    <w:rsid w:val="00C24375"/>
    <w:rsid w:val="00C51A13"/>
    <w:rsid w:val="00C75258"/>
    <w:rsid w:val="00CD67DB"/>
    <w:rsid w:val="00D0162E"/>
    <w:rsid w:val="00D33987"/>
    <w:rsid w:val="00D44F56"/>
    <w:rsid w:val="00D95EAD"/>
    <w:rsid w:val="00DA6FAF"/>
    <w:rsid w:val="00DB7BDC"/>
    <w:rsid w:val="00DD2374"/>
    <w:rsid w:val="00DE0929"/>
    <w:rsid w:val="00E16806"/>
    <w:rsid w:val="00E35144"/>
    <w:rsid w:val="00E57223"/>
    <w:rsid w:val="00EB238C"/>
    <w:rsid w:val="00F03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6D5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46D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16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13C"/>
    <w:rPr>
      <w:rFonts w:ascii="Lucida Grande" w:hAnsi="Lucida Grande"/>
      <w:sz w:val="18"/>
      <w:szCs w:val="18"/>
    </w:rPr>
  </w:style>
  <w:style w:type="paragraph" w:customStyle="1" w:styleId="content">
    <w:name w:val="content"/>
    <w:basedOn w:val="Normal"/>
    <w:rsid w:val="00246D5D"/>
    <w:pPr>
      <w:spacing w:before="100" w:beforeAutospacing="1" w:after="100" w:afterAutospacing="1"/>
    </w:pPr>
  </w:style>
  <w:style w:type="character" w:styleId="Strong">
    <w:name w:val="Strong"/>
    <w:qFormat/>
    <w:rsid w:val="00246D5D"/>
    <w:rPr>
      <w:b/>
      <w:bCs/>
    </w:rPr>
  </w:style>
  <w:style w:type="paragraph" w:styleId="NormalWeb">
    <w:name w:val="Normal (Web)"/>
    <w:basedOn w:val="Normal"/>
    <w:rsid w:val="00246D5D"/>
    <w:pPr>
      <w:spacing w:before="100" w:beforeAutospacing="1" w:after="100" w:afterAutospacing="1"/>
    </w:pPr>
  </w:style>
  <w:style w:type="character" w:customStyle="1" w:styleId="hiliteblue">
    <w:name w:val="hiliteblue"/>
    <w:basedOn w:val="DefaultParagraphFont"/>
    <w:rsid w:val="00D95EAD"/>
  </w:style>
  <w:style w:type="character" w:customStyle="1" w:styleId="hiliteyellow">
    <w:name w:val="hiliteyellow"/>
    <w:basedOn w:val="DefaultParagraphFont"/>
    <w:rsid w:val="00D95EAD"/>
  </w:style>
  <w:style w:type="paragraph" w:customStyle="1" w:styleId="StyleCourierExerciseListArial10pt">
    <w:name w:val="Style Courier Exercise List + Arial 10 pt"/>
    <w:basedOn w:val="Normal"/>
    <w:rsid w:val="00215A60"/>
    <w:pPr>
      <w:numPr>
        <w:numId w:val="1"/>
      </w:numPr>
      <w:overflowPunct w:val="0"/>
      <w:autoSpaceDE w:val="0"/>
      <w:autoSpaceDN w:val="0"/>
      <w:adjustRightInd w:val="0"/>
      <w:spacing w:before="120" w:after="120" w:line="360" w:lineRule="auto"/>
      <w:textAlignment w:val="baseline"/>
    </w:pPr>
    <w:rPr>
      <w:rFonts w:ascii="Arial" w:hAnsi="Arial"/>
      <w:sz w:val="20"/>
      <w:szCs w:val="20"/>
    </w:rPr>
  </w:style>
  <w:style w:type="table" w:styleId="TableGrid">
    <w:name w:val="Table Grid"/>
    <w:basedOn w:val="TableNormal"/>
    <w:rsid w:val="00436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utline">
    <w:name w:val="Outline"/>
    <w:basedOn w:val="Normal"/>
    <w:rsid w:val="008975CA"/>
    <w:pPr>
      <w:spacing w:before="240"/>
    </w:pPr>
    <w:rPr>
      <w:kern w:val="28"/>
      <w:szCs w:val="20"/>
    </w:rPr>
  </w:style>
  <w:style w:type="paragraph" w:customStyle="1" w:styleId="TableHed">
    <w:name w:val="Table Hed"/>
    <w:basedOn w:val="Normal"/>
    <w:rsid w:val="008975CA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Cs w:val="20"/>
    </w:rPr>
  </w:style>
  <w:style w:type="character" w:styleId="CommentReference">
    <w:name w:val="annotation reference"/>
    <w:semiHidden/>
    <w:rsid w:val="00E35144"/>
    <w:rPr>
      <w:sz w:val="16"/>
      <w:szCs w:val="16"/>
    </w:rPr>
  </w:style>
  <w:style w:type="paragraph" w:styleId="CommentText">
    <w:name w:val="annotation text"/>
    <w:basedOn w:val="Normal"/>
    <w:semiHidden/>
    <w:rsid w:val="00E3514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35144"/>
    <w:rPr>
      <w:b/>
      <w:bCs/>
    </w:rPr>
  </w:style>
  <w:style w:type="paragraph" w:styleId="Header">
    <w:name w:val="header"/>
    <w:basedOn w:val="Normal"/>
    <w:rsid w:val="002178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782A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5: Active and Passive Voices</vt:lpstr>
    </vt:vector>
  </TitlesOfParts>
  <Company> 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5: Active and Passive Voices</dc:title>
  <dc:subject/>
  <dc:creator>David Smulders</dc:creator>
  <cp:keywords/>
  <dc:description/>
  <cp:lastModifiedBy>Wendy Plain</cp:lastModifiedBy>
  <cp:revision>6</cp:revision>
  <dcterms:created xsi:type="dcterms:W3CDTF">2013-03-14T02:01:00Z</dcterms:created>
  <dcterms:modified xsi:type="dcterms:W3CDTF">2013-03-14T02:15:00Z</dcterms:modified>
</cp:coreProperties>
</file>