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95D" w:rsidRDefault="0042595D" w:rsidP="00D45A24"/>
    <w:p w:rsidR="001E2202" w:rsidRPr="00C375D4" w:rsidRDefault="001E2202" w:rsidP="001E2202"/>
    <w:p w:rsidR="001E2202" w:rsidRPr="001E2202" w:rsidRDefault="0042788B" w:rsidP="001E2202">
      <w:pPr>
        <w:tabs>
          <w:tab w:val="right" w:pos="8640"/>
        </w:tabs>
        <w:ind w:left="1170"/>
        <w:rPr>
          <w:sz w:val="18"/>
          <w:szCs w:val="18"/>
        </w:rPr>
      </w:pPr>
      <w:r>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0;margin-top:0;width:43.5pt;height:39.5pt;z-index:-2;visibility:visible">
            <v:imagedata r:id="rId7" o:title="emailicon"/>
          </v:shape>
        </w:pict>
      </w:r>
      <w:r w:rsidR="001E2202" w:rsidRPr="001E2202">
        <w:rPr>
          <w:b/>
          <w:sz w:val="18"/>
          <w:szCs w:val="18"/>
        </w:rPr>
        <w:t>Resolution of Dow Jones Account:</w:t>
      </w:r>
      <w:r w:rsidR="001E2202" w:rsidRPr="001E2202">
        <w:rPr>
          <w:b/>
          <w:sz w:val="18"/>
          <w:szCs w:val="18"/>
        </w:rPr>
        <w:tab/>
      </w:r>
      <w:r w:rsidR="00361211">
        <w:rPr>
          <w:sz w:val="18"/>
          <w:szCs w:val="18"/>
        </w:rPr>
        <w:t>01/</w:t>
      </w:r>
      <w:r w:rsidR="001E2202" w:rsidRPr="001E2202">
        <w:rPr>
          <w:sz w:val="18"/>
          <w:szCs w:val="18"/>
        </w:rPr>
        <w:t>27/</w:t>
      </w:r>
      <w:proofErr w:type="gramStart"/>
      <w:r w:rsidR="001E2202" w:rsidRPr="001E2202">
        <w:rPr>
          <w:sz w:val="18"/>
          <w:szCs w:val="18"/>
        </w:rPr>
        <w:t>20xx  2:56</w:t>
      </w:r>
      <w:proofErr w:type="gramEnd"/>
      <w:r w:rsidR="001E2202" w:rsidRPr="001E2202">
        <w:rPr>
          <w:sz w:val="18"/>
          <w:szCs w:val="18"/>
        </w:rPr>
        <w:t xml:space="preserve"> AM</w:t>
      </w:r>
    </w:p>
    <w:p w:rsidR="001E2202" w:rsidRPr="007E0615" w:rsidRDefault="001E2202" w:rsidP="001E2202">
      <w:pPr>
        <w:tabs>
          <w:tab w:val="right" w:pos="8640"/>
        </w:tabs>
        <w:ind w:left="1170"/>
        <w:rPr>
          <w:sz w:val="18"/>
        </w:rPr>
      </w:pPr>
      <w:r w:rsidRPr="001E2202">
        <w:rPr>
          <w:b/>
          <w:sz w:val="18"/>
          <w:szCs w:val="18"/>
        </w:rPr>
        <w:t>Billing and Ad Placement Problems</w:t>
      </w:r>
    </w:p>
    <w:p w:rsidR="001E2202" w:rsidRPr="0037603A" w:rsidRDefault="0042788B" w:rsidP="001E2202">
      <w:pPr>
        <w:ind w:left="1170"/>
        <w:rPr>
          <w:sz w:val="18"/>
        </w:rPr>
      </w:pPr>
      <w:r w:rsidRPr="0042788B">
        <w:rPr>
          <w:noProof/>
          <w:sz w:val="18"/>
        </w:rPr>
        <w:pict>
          <v:shape id="Picture 1" o:spid="_x0000_i1025" type="#_x0000_t75" style="width:13.8pt;height:11.4pt;visibility:visible;mso-wrap-style:square">
            <v:imagedata r:id="rId8" o:title="emailicon2"/>
          </v:shape>
        </w:pict>
      </w:r>
      <w:r w:rsidR="001E2202">
        <w:rPr>
          <w:b/>
          <w:color w:val="F79646" w:themeColor="accent6"/>
          <w:sz w:val="16"/>
          <w:szCs w:val="16"/>
        </w:rPr>
        <w:t xml:space="preserve">Margaret </w:t>
      </w:r>
      <w:proofErr w:type="spellStart"/>
      <w:r w:rsidR="001E2202">
        <w:rPr>
          <w:b/>
          <w:color w:val="F79646" w:themeColor="accent6"/>
          <w:sz w:val="16"/>
          <w:szCs w:val="16"/>
        </w:rPr>
        <w:t>Mathibe</w:t>
      </w:r>
      <w:proofErr w:type="spellEnd"/>
      <w:r w:rsidR="001E2202" w:rsidRPr="00BC51D2">
        <w:rPr>
          <w:sz w:val="16"/>
          <w:szCs w:val="16"/>
        </w:rPr>
        <w:t xml:space="preserve"> </w:t>
      </w:r>
      <w:r w:rsidR="001E2202" w:rsidRPr="00BC51D2">
        <w:rPr>
          <w:color w:val="A6A6A6" w:themeColor="background1" w:themeShade="A6"/>
          <w:sz w:val="16"/>
          <w:szCs w:val="16"/>
        </w:rPr>
        <w:t>to:</w:t>
      </w:r>
      <w:r w:rsidR="001E2202" w:rsidRPr="00BC51D2">
        <w:rPr>
          <w:sz w:val="16"/>
          <w:szCs w:val="16"/>
        </w:rPr>
        <w:t xml:space="preserve"> </w:t>
      </w:r>
      <w:r w:rsidR="001E2202">
        <w:rPr>
          <w:sz w:val="16"/>
          <w:szCs w:val="16"/>
        </w:rPr>
        <w:t>Joy Wilmot</w:t>
      </w:r>
    </w:p>
    <w:p w:rsidR="001E2202" w:rsidRDefault="001E2202" w:rsidP="001E2202">
      <w:pPr>
        <w:pBdr>
          <w:bottom w:val="single" w:sz="6" w:space="1" w:color="auto"/>
        </w:pBdr>
      </w:pPr>
    </w:p>
    <w:p w:rsidR="001E2202" w:rsidRPr="00C375D4" w:rsidRDefault="001E2202" w:rsidP="001E2202"/>
    <w:p w:rsidR="0042595D" w:rsidRDefault="001E2202" w:rsidP="00D45A24">
      <w:r>
        <w:t>Dear</w:t>
      </w:r>
      <w:r w:rsidR="0042595D">
        <w:t xml:space="preserve"> Joy,</w:t>
      </w:r>
    </w:p>
    <w:p w:rsidR="0042595D" w:rsidRDefault="0042595D" w:rsidP="00D45A24"/>
    <w:p w:rsidR="0042595D" w:rsidRDefault="0042595D" w:rsidP="00D45A24">
      <w:r w:rsidRPr="00796CE3">
        <w:t>As you know, for some time we have been having problems with the billing on our Dow</w:t>
      </w:r>
      <w:r>
        <w:t xml:space="preserve"> </w:t>
      </w:r>
      <w:r w:rsidRPr="00796CE3">
        <w:t>Jones account; consequently, we have had trouble</w:t>
      </w:r>
      <w:r>
        <w:t xml:space="preserve"> placing ads. This is to advise </w:t>
      </w:r>
      <w:r w:rsidRPr="00796CE3">
        <w:t>you of how</w:t>
      </w:r>
      <w:r>
        <w:t xml:space="preserve"> </w:t>
      </w:r>
      <w:r w:rsidRPr="00796CE3">
        <w:t>these problems are being resolved, thro</w:t>
      </w:r>
      <w:r>
        <w:t xml:space="preserve">ugh suggestions I have made and </w:t>
      </w:r>
      <w:r w:rsidRPr="00796CE3">
        <w:t>through additional</w:t>
      </w:r>
      <w:r>
        <w:t xml:space="preserve"> </w:t>
      </w:r>
      <w:r w:rsidRPr="00796CE3">
        <w:t>steps taken by Dow Jones.</w:t>
      </w:r>
    </w:p>
    <w:p w:rsidR="0042595D" w:rsidRDefault="0042595D" w:rsidP="00D45A24"/>
    <w:p w:rsidR="00181B0A" w:rsidRDefault="00181B0A" w:rsidP="00181B0A">
      <w:r>
        <w:t>I made two suggestions to the service representative, Rachelle Lovelady, and the account representative, Roberta Greene, when I met with them in mid-December:</w:t>
      </w:r>
    </w:p>
    <w:p w:rsidR="00181B0A" w:rsidRDefault="00181B0A" w:rsidP="00181B0A"/>
    <w:p w:rsidR="00181B0A" w:rsidRDefault="00181B0A" w:rsidP="00181B0A">
      <w:pPr>
        <w:numPr>
          <w:ilvl w:val="0"/>
          <w:numId w:val="1"/>
        </w:numPr>
      </w:pPr>
      <w:r>
        <w:t>Dow Jones could assign a separate account number for each of the departments/divisions of the Bank.</w:t>
      </w:r>
    </w:p>
    <w:p w:rsidR="00181B0A" w:rsidRDefault="00181B0A" w:rsidP="00181B0A">
      <w:pPr>
        <w:numPr>
          <w:ilvl w:val="0"/>
          <w:numId w:val="1"/>
        </w:numPr>
      </w:pPr>
      <w:r>
        <w:t>Each department or division from the Bank could be required to indicate its respective purchase order numbers, account numbers, and contact person each time it places an ad.</w:t>
      </w:r>
    </w:p>
    <w:p w:rsidR="00181B0A" w:rsidRDefault="00181B0A" w:rsidP="00181B0A"/>
    <w:p w:rsidR="00181B0A" w:rsidRDefault="00181B0A" w:rsidP="00181B0A">
      <w:r>
        <w:t>Dow Jones has accepted these suggestions and is taking additional steps, according to Debra de Sevo, the Supervisor for Credit and Collection. When I spoke with her last week, she informed me that Dow Jones has already assigned separate account numbers and has informed everyone concerned. She has gone even further by instructing her accounting staff to take two additional steps:</w:t>
      </w:r>
    </w:p>
    <w:p w:rsidR="00181B0A" w:rsidRDefault="00181B0A" w:rsidP="00181B0A"/>
    <w:p w:rsidR="00181B0A" w:rsidRDefault="00181B0A" w:rsidP="00181B0A">
      <w:pPr>
        <w:numPr>
          <w:ilvl w:val="1"/>
          <w:numId w:val="5"/>
        </w:numPr>
        <w:ind w:left="709"/>
      </w:pPr>
      <w:r>
        <w:t>They will put a flag on our division’s account. This will entitle us to a $10,000 revolving credit.</w:t>
      </w:r>
    </w:p>
    <w:p w:rsidR="00181B0A" w:rsidRDefault="00181B0A" w:rsidP="00181B0A">
      <w:pPr>
        <w:numPr>
          <w:ilvl w:val="0"/>
          <w:numId w:val="4"/>
        </w:numPr>
        <w:ind w:left="709"/>
      </w:pPr>
      <w:r>
        <w:t>They will indicate “General Services Department, Material Management Division, Room L4-5OO” on all of our division’s billing statements. This will aid in sorting out the advertising bill for the Bank.</w:t>
      </w:r>
    </w:p>
    <w:p w:rsidR="0042595D" w:rsidRDefault="0042595D" w:rsidP="00D45A24"/>
    <w:p w:rsidR="001E2202" w:rsidRDefault="001E2202" w:rsidP="00D45A24"/>
    <w:p w:rsidR="001E2202" w:rsidRDefault="001E2202" w:rsidP="00D45A24"/>
    <w:p w:rsidR="0042595D" w:rsidRDefault="0042595D" w:rsidP="00D45A24">
      <w:r w:rsidRPr="00796CE3">
        <w:lastRenderedPageBreak/>
        <w:t>I will let you know if any problems arise fr</w:t>
      </w:r>
      <w:r>
        <w:t xml:space="preserve">om these new procedures. In the </w:t>
      </w:r>
      <w:r w:rsidRPr="00796CE3">
        <w:t>meantime, you</w:t>
      </w:r>
      <w:r>
        <w:t xml:space="preserve"> </w:t>
      </w:r>
      <w:r w:rsidRPr="00796CE3">
        <w:t>might want to update Amsale Belaye on them.</w:t>
      </w:r>
    </w:p>
    <w:p w:rsidR="0042595D" w:rsidRDefault="0042595D" w:rsidP="00D45A24"/>
    <w:p w:rsidR="0042595D" w:rsidRDefault="0042595D" w:rsidP="00D45A24">
      <w:r>
        <w:t>Thanks,</w:t>
      </w:r>
    </w:p>
    <w:p w:rsidR="0042595D" w:rsidRDefault="0042595D" w:rsidP="00D45A24"/>
    <w:p w:rsidR="0042595D" w:rsidRDefault="0042595D" w:rsidP="00D45A24">
      <w:r>
        <w:t>Margaret</w:t>
      </w:r>
    </w:p>
    <w:p w:rsidR="001E2202" w:rsidRDefault="001E2202" w:rsidP="00D45A24"/>
    <w:p w:rsidR="001E2202" w:rsidRDefault="001E2202" w:rsidP="00D45A24"/>
    <w:p w:rsidR="001E2202" w:rsidRPr="00101BF2" w:rsidRDefault="0042788B" w:rsidP="001E2202">
      <w:pPr>
        <w:ind w:left="360"/>
        <w:rPr>
          <w:color w:val="002060"/>
        </w:rPr>
      </w:pPr>
      <w:r w:rsidRPr="0042788B">
        <w:rPr>
          <w:noProof/>
        </w:rPr>
        <w:pict>
          <v:shape id="Picture 3" o:spid="_x0000_s1027" type="#_x0000_t75" style="position:absolute;left:0;text-align:left;margin-left:1.05pt;margin-top:.85pt;width:11.95pt;height:61.05pt;z-index:-1;visibility:visible" o:allowoverlap="f">
            <v:imagedata r:id="rId9" o:title="emailfooter"/>
            <w10:wrap type="square"/>
          </v:shape>
        </w:pict>
      </w:r>
      <w:r w:rsidR="001E2202">
        <w:rPr>
          <w:color w:val="002060"/>
        </w:rPr>
        <w:t xml:space="preserve">Margaret </w:t>
      </w:r>
      <w:proofErr w:type="spellStart"/>
      <w:r w:rsidR="001E2202">
        <w:rPr>
          <w:color w:val="002060"/>
        </w:rPr>
        <w:t>Mathibe</w:t>
      </w:r>
      <w:proofErr w:type="spellEnd"/>
    </w:p>
    <w:p w:rsidR="001E2202" w:rsidRDefault="001E2202" w:rsidP="001E2202">
      <w:pPr>
        <w:ind w:left="360"/>
        <w:rPr>
          <w:rFonts w:cs="Helvetica"/>
          <w:color w:val="F79646"/>
          <w:sz w:val="20"/>
        </w:rPr>
      </w:pPr>
    </w:p>
    <w:p w:rsidR="001E2202" w:rsidRPr="003B166D" w:rsidRDefault="001E2202" w:rsidP="001E2202">
      <w:pPr>
        <w:ind w:left="360"/>
        <w:rPr>
          <w:color w:val="0070C0"/>
          <w:sz w:val="20"/>
          <w:u w:val="single"/>
        </w:rPr>
      </w:pPr>
      <w:r>
        <w:rPr>
          <w:color w:val="0070C0"/>
          <w:sz w:val="20"/>
          <w:u w:val="single"/>
        </w:rPr>
        <w:t>mmxxxxxxx</w:t>
      </w:r>
      <w:r w:rsidRPr="003B166D">
        <w:rPr>
          <w:color w:val="0070C0"/>
          <w:sz w:val="20"/>
          <w:u w:val="single"/>
        </w:rPr>
        <w:t>@worldbank.org</w:t>
      </w:r>
    </w:p>
    <w:p w:rsidR="001E2202" w:rsidRPr="00101BF2" w:rsidRDefault="001E2202" w:rsidP="001E2202">
      <w:pPr>
        <w:ind w:left="360"/>
        <w:rPr>
          <w:color w:val="365F91"/>
          <w:sz w:val="18"/>
        </w:rPr>
      </w:pPr>
      <w:r w:rsidRPr="00101BF2">
        <w:rPr>
          <w:color w:val="365F91"/>
          <w:sz w:val="18"/>
        </w:rPr>
        <w:t>202.473</w:t>
      </w:r>
      <w:proofErr w:type="gramStart"/>
      <w:r w:rsidRPr="00101BF2">
        <w:rPr>
          <w:color w:val="365F91"/>
          <w:sz w:val="18"/>
        </w:rPr>
        <w:t>.xxxx</w:t>
      </w:r>
      <w:proofErr w:type="gramEnd"/>
      <w:r w:rsidRPr="00101BF2">
        <w:rPr>
          <w:color w:val="365F91"/>
          <w:sz w:val="18"/>
        </w:rPr>
        <w:t xml:space="preserve"> (w) | 202.522.xxxx (f)</w:t>
      </w:r>
    </w:p>
    <w:p w:rsidR="001E2202" w:rsidRDefault="001E2202" w:rsidP="00D45A24"/>
    <w:sectPr w:rsidR="001E2202" w:rsidSect="001B2BAD">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1CE" w:rsidRDefault="003611CE" w:rsidP="00C90BA2">
      <w:r>
        <w:separator/>
      </w:r>
    </w:p>
  </w:endnote>
  <w:endnote w:type="continuationSeparator" w:id="0">
    <w:p w:rsidR="003611CE" w:rsidRDefault="003611CE" w:rsidP="00C90B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120" w:rsidRDefault="00DC31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120" w:rsidRDefault="00DC31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120" w:rsidRDefault="00DC31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1CE" w:rsidRDefault="003611CE" w:rsidP="00C90BA2">
      <w:r>
        <w:separator/>
      </w:r>
    </w:p>
  </w:footnote>
  <w:footnote w:type="continuationSeparator" w:id="0">
    <w:p w:rsidR="003611CE" w:rsidRDefault="003611CE" w:rsidP="00C90B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120" w:rsidRDefault="00DC31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95D" w:rsidRDefault="0042595D" w:rsidP="00D45A24">
    <w:pPr>
      <w:pStyle w:val="Header"/>
      <w:tabs>
        <w:tab w:val="clear" w:pos="8640"/>
        <w:tab w:val="right" w:pos="9360"/>
      </w:tabs>
      <w:rPr>
        <w:b/>
        <w:sz w:val="28"/>
        <w:szCs w:val="28"/>
      </w:rPr>
    </w:pPr>
    <w:r>
      <w:rPr>
        <w:b/>
        <w:sz w:val="28"/>
        <w:szCs w:val="28"/>
      </w:rPr>
      <w:t>Writing E-Mails and Letters</w:t>
    </w:r>
    <w:r w:rsidRPr="000378B7">
      <w:rPr>
        <w:b/>
        <w:sz w:val="28"/>
        <w:szCs w:val="28"/>
      </w:rPr>
      <w:tab/>
    </w:r>
    <w:r w:rsidRPr="000378B7">
      <w:rPr>
        <w:b/>
        <w:sz w:val="28"/>
        <w:szCs w:val="28"/>
      </w:rPr>
      <w:tab/>
      <w:t>The World Bank</w:t>
    </w:r>
  </w:p>
  <w:p w:rsidR="0042595D" w:rsidRDefault="0042595D" w:rsidP="00D45A24">
    <w:pPr>
      <w:tabs>
        <w:tab w:val="center" w:pos="5040"/>
      </w:tabs>
      <w:ind w:left="360"/>
      <w:rPr>
        <w:b/>
      </w:rPr>
    </w:pPr>
    <w:r>
      <w:rPr>
        <w:b/>
      </w:rPr>
      <w:tab/>
    </w:r>
  </w:p>
  <w:p w:rsidR="0042595D" w:rsidRPr="0028377E" w:rsidRDefault="0042595D" w:rsidP="00D45A24">
    <w:pPr>
      <w:pStyle w:val="Heading3"/>
      <w:jc w:val="center"/>
    </w:pPr>
    <w:bookmarkStart w:id="0" w:name="_Toc216678270"/>
    <w:bookmarkStart w:id="1" w:name="_GoBack"/>
    <w:r>
      <w:t>Sample</w:t>
    </w:r>
    <w:r w:rsidR="00DC3120">
      <w:t xml:space="preserve"> 3</w:t>
    </w:r>
    <w:r>
      <w:t>: Dow Jones</w:t>
    </w:r>
    <w:bookmarkEnd w:id="0"/>
    <w:r>
      <w:t xml:space="preserve"> (Revised) </w:t>
    </w:r>
  </w:p>
  <w:bookmarkEnd w:id="1"/>
  <w:p w:rsidR="0042595D" w:rsidRDefault="004259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120" w:rsidRDefault="00DC31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6D2C"/>
    <w:multiLevelType w:val="hybridMultilevel"/>
    <w:tmpl w:val="EECEF4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F2C0AF2"/>
    <w:multiLevelType w:val="hybridMultilevel"/>
    <w:tmpl w:val="1EC84B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03004B0"/>
    <w:multiLevelType w:val="hybridMultilevel"/>
    <w:tmpl w:val="EE4EEF96"/>
    <w:lvl w:ilvl="0" w:tplc="976C88FE">
      <w:numFmt w:val="bullet"/>
      <w:lvlText w:val="•"/>
      <w:lvlJc w:val="left"/>
      <w:pPr>
        <w:ind w:left="1080" w:hanging="720"/>
      </w:pPr>
      <w:rPr>
        <w:rFonts w:ascii="Verdana" w:eastAsia="MS ??" w:hAnsi="Verdan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10D6B12"/>
    <w:multiLevelType w:val="hybridMultilevel"/>
    <w:tmpl w:val="B082E7F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6B77A85"/>
    <w:multiLevelType w:val="hybridMultilevel"/>
    <w:tmpl w:val="F99EDC72"/>
    <w:lvl w:ilvl="0" w:tplc="10090001">
      <w:start w:val="1"/>
      <w:numFmt w:val="bullet"/>
      <w:lvlText w:val=""/>
      <w:lvlJc w:val="left"/>
      <w:pPr>
        <w:ind w:left="720" w:hanging="360"/>
      </w:pPr>
      <w:rPr>
        <w:rFonts w:ascii="Symbol" w:hAnsi="Symbol" w:hint="default"/>
      </w:rPr>
    </w:lvl>
    <w:lvl w:ilvl="1" w:tplc="9FE6AE64">
      <w:numFmt w:val="bullet"/>
      <w:lvlText w:val="•"/>
      <w:lvlJc w:val="left"/>
      <w:pPr>
        <w:ind w:left="1800" w:hanging="720"/>
      </w:pPr>
      <w:rPr>
        <w:rFonts w:ascii="Verdana" w:eastAsia="MS ??" w:hAnsi="Verdana"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CE3"/>
    <w:rsid w:val="000378B7"/>
    <w:rsid w:val="00106739"/>
    <w:rsid w:val="00124F48"/>
    <w:rsid w:val="00181B0A"/>
    <w:rsid w:val="001B2BAD"/>
    <w:rsid w:val="001E2202"/>
    <w:rsid w:val="0028377E"/>
    <w:rsid w:val="00303F1C"/>
    <w:rsid w:val="003458F7"/>
    <w:rsid w:val="00347D6D"/>
    <w:rsid w:val="003611CE"/>
    <w:rsid w:val="00361211"/>
    <w:rsid w:val="00384463"/>
    <w:rsid w:val="0042595D"/>
    <w:rsid w:val="0042788B"/>
    <w:rsid w:val="00472BEF"/>
    <w:rsid w:val="006B33E4"/>
    <w:rsid w:val="00724702"/>
    <w:rsid w:val="00796CE3"/>
    <w:rsid w:val="007B1CC4"/>
    <w:rsid w:val="00983F98"/>
    <w:rsid w:val="00A51747"/>
    <w:rsid w:val="00A627FA"/>
    <w:rsid w:val="00AA750C"/>
    <w:rsid w:val="00AF2647"/>
    <w:rsid w:val="00B25952"/>
    <w:rsid w:val="00C230D5"/>
    <w:rsid w:val="00C90BA2"/>
    <w:rsid w:val="00D45A24"/>
    <w:rsid w:val="00D63767"/>
    <w:rsid w:val="00DC3120"/>
    <w:rsid w:val="00DE372C"/>
    <w:rsid w:val="00EC12EF"/>
    <w:rsid w:val="00F43EF1"/>
    <w:rsid w:val="00FD6E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A24"/>
    <w:rPr>
      <w:rFonts w:ascii="Verdana" w:hAnsi="Verdana"/>
      <w:sz w:val="24"/>
      <w:szCs w:val="24"/>
    </w:rPr>
  </w:style>
  <w:style w:type="paragraph" w:styleId="Heading3">
    <w:name w:val="heading 3"/>
    <w:basedOn w:val="Normal"/>
    <w:next w:val="Normal"/>
    <w:link w:val="Heading3Char"/>
    <w:uiPriority w:val="99"/>
    <w:qFormat/>
    <w:rsid w:val="00D45A24"/>
    <w:pPr>
      <w:pageBreakBefore/>
      <w:widowControl w:val="0"/>
      <w:autoSpaceDE w:val="0"/>
      <w:autoSpaceDN w:val="0"/>
      <w:adjustRightInd w:val="0"/>
      <w:spacing w:after="240" w:line="360" w:lineRule="atLeast"/>
      <w:outlineLvl w:val="2"/>
    </w:pPr>
    <w:rPr>
      <w:b/>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D45A24"/>
    <w:rPr>
      <w:rFonts w:ascii="Verdana" w:hAnsi="Verdana" w:cs="Times New Roman"/>
      <w:b/>
    </w:rPr>
  </w:style>
  <w:style w:type="paragraph" w:styleId="BalloonText">
    <w:name w:val="Balloon Text"/>
    <w:basedOn w:val="Normal"/>
    <w:link w:val="BalloonTextChar"/>
    <w:uiPriority w:val="99"/>
    <w:semiHidden/>
    <w:rsid w:val="00303F1C"/>
    <w:rPr>
      <w:rFonts w:ascii="Lucida Grande" w:hAnsi="Lucida Grande"/>
      <w:sz w:val="18"/>
      <w:szCs w:val="18"/>
      <w:lang/>
    </w:rPr>
  </w:style>
  <w:style w:type="character" w:customStyle="1" w:styleId="BalloonTextChar">
    <w:name w:val="Balloon Text Char"/>
    <w:link w:val="BalloonText"/>
    <w:uiPriority w:val="99"/>
    <w:semiHidden/>
    <w:locked/>
    <w:rsid w:val="00303F1C"/>
    <w:rPr>
      <w:rFonts w:ascii="Lucida Grande" w:hAnsi="Lucida Grande" w:cs="Lucida Grande"/>
      <w:sz w:val="18"/>
      <w:szCs w:val="18"/>
    </w:rPr>
  </w:style>
  <w:style w:type="paragraph" w:styleId="Header">
    <w:name w:val="header"/>
    <w:basedOn w:val="Normal"/>
    <w:link w:val="HeaderChar"/>
    <w:uiPriority w:val="99"/>
    <w:rsid w:val="00D45A24"/>
    <w:pPr>
      <w:tabs>
        <w:tab w:val="center" w:pos="4320"/>
        <w:tab w:val="right" w:pos="8640"/>
      </w:tabs>
    </w:pPr>
    <w:rPr>
      <w:rFonts w:ascii="Cambria" w:hAnsi="Cambria"/>
      <w:sz w:val="20"/>
      <w:szCs w:val="20"/>
      <w:lang/>
    </w:rPr>
  </w:style>
  <w:style w:type="character" w:customStyle="1" w:styleId="HeaderChar">
    <w:name w:val="Header Char"/>
    <w:link w:val="Header"/>
    <w:uiPriority w:val="99"/>
    <w:locked/>
    <w:rsid w:val="00D45A24"/>
    <w:rPr>
      <w:rFonts w:cs="Times New Roman"/>
    </w:rPr>
  </w:style>
  <w:style w:type="paragraph" w:styleId="Footer">
    <w:name w:val="footer"/>
    <w:basedOn w:val="Normal"/>
    <w:link w:val="FooterChar"/>
    <w:uiPriority w:val="99"/>
    <w:semiHidden/>
    <w:rsid w:val="00D45A24"/>
    <w:pPr>
      <w:tabs>
        <w:tab w:val="center" w:pos="4320"/>
        <w:tab w:val="right" w:pos="8640"/>
      </w:tabs>
    </w:pPr>
    <w:rPr>
      <w:rFonts w:ascii="Cambria" w:hAnsi="Cambria"/>
      <w:sz w:val="20"/>
      <w:szCs w:val="20"/>
      <w:lang/>
    </w:rPr>
  </w:style>
  <w:style w:type="character" w:customStyle="1" w:styleId="FooterChar">
    <w:name w:val="Footer Char"/>
    <w:link w:val="Footer"/>
    <w:uiPriority w:val="99"/>
    <w:semiHidden/>
    <w:locked/>
    <w:rsid w:val="00D45A24"/>
    <w:rPr>
      <w:rFonts w:cs="Times New Roman"/>
    </w:rPr>
  </w:style>
  <w:style w:type="character" w:styleId="CommentReference">
    <w:name w:val="annotation reference"/>
    <w:uiPriority w:val="99"/>
    <w:semiHidden/>
    <w:rsid w:val="00724702"/>
    <w:rPr>
      <w:rFonts w:cs="Times New Roman"/>
      <w:sz w:val="18"/>
      <w:szCs w:val="18"/>
    </w:rPr>
  </w:style>
  <w:style w:type="paragraph" w:styleId="CommentText">
    <w:name w:val="annotation text"/>
    <w:basedOn w:val="Normal"/>
    <w:link w:val="CommentTextChar"/>
    <w:uiPriority w:val="99"/>
    <w:rsid w:val="00724702"/>
    <w:rPr>
      <w:sz w:val="20"/>
      <w:szCs w:val="20"/>
      <w:lang/>
    </w:rPr>
  </w:style>
  <w:style w:type="character" w:customStyle="1" w:styleId="CommentTextChar">
    <w:name w:val="Comment Text Char"/>
    <w:link w:val="CommentText"/>
    <w:uiPriority w:val="99"/>
    <w:locked/>
    <w:rsid w:val="00724702"/>
    <w:rPr>
      <w:rFonts w:ascii="Verdana" w:hAnsi="Verdana" w:cs="Times New Roman"/>
    </w:rPr>
  </w:style>
  <w:style w:type="paragraph" w:styleId="CommentSubject">
    <w:name w:val="annotation subject"/>
    <w:basedOn w:val="CommentText"/>
    <w:next w:val="CommentText"/>
    <w:link w:val="CommentSubjectChar"/>
    <w:uiPriority w:val="99"/>
    <w:semiHidden/>
    <w:rsid w:val="00724702"/>
    <w:rPr>
      <w:b/>
      <w:bCs/>
    </w:rPr>
  </w:style>
  <w:style w:type="character" w:customStyle="1" w:styleId="CommentSubjectChar">
    <w:name w:val="Comment Subject Char"/>
    <w:link w:val="CommentSubject"/>
    <w:uiPriority w:val="99"/>
    <w:semiHidden/>
    <w:locked/>
    <w:rsid w:val="00724702"/>
    <w:rPr>
      <w:rFonts w:ascii="Verdana" w:hAnsi="Verdan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0482749">
      <w:marLeft w:val="0"/>
      <w:marRight w:val="0"/>
      <w:marTop w:val="0"/>
      <w:marBottom w:val="0"/>
      <w:divBdr>
        <w:top w:val="none" w:sz="0" w:space="0" w:color="auto"/>
        <w:left w:val="none" w:sz="0" w:space="0" w:color="auto"/>
        <w:bottom w:val="none" w:sz="0" w:space="0" w:color="auto"/>
        <w:right w:val="none" w:sz="0" w:space="0" w:color="auto"/>
      </w:divBdr>
    </w:div>
    <w:div w:id="1530482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truuser</cp:lastModifiedBy>
  <cp:revision>8</cp:revision>
  <dcterms:created xsi:type="dcterms:W3CDTF">2013-02-17T00:43:00Z</dcterms:created>
  <dcterms:modified xsi:type="dcterms:W3CDTF">2013-03-14T00:47:00Z</dcterms:modified>
</cp:coreProperties>
</file>